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62" w:rsidRPr="00EB2834" w:rsidRDefault="00986E62" w:rsidP="00986E62">
      <w:pPr>
        <w:ind w:firstLine="0"/>
        <w:rPr>
          <w:b/>
          <w:bCs/>
        </w:rPr>
      </w:pPr>
      <w:r w:rsidRPr="00EB2834">
        <w:rPr>
          <w:b/>
          <w:bCs/>
        </w:rPr>
        <w:t>Nr._________________</w:t>
      </w:r>
    </w:p>
    <w:p w:rsidR="00867B3F" w:rsidRDefault="00867B3F" w:rsidP="003163C7">
      <w:pPr>
        <w:ind w:firstLine="0"/>
        <w:rPr>
          <w:b/>
          <w:bCs/>
        </w:rPr>
      </w:pPr>
    </w:p>
    <w:p w:rsidR="00D95542" w:rsidRPr="006871D5" w:rsidRDefault="00D95542" w:rsidP="00D95542">
      <w:pPr>
        <w:jc w:val="center"/>
        <w:rPr>
          <w:b/>
        </w:rPr>
      </w:pPr>
      <w:r w:rsidRPr="006871D5">
        <w:rPr>
          <w:b/>
        </w:rPr>
        <w:t>Cerere de admitere</w:t>
      </w:r>
    </w:p>
    <w:p w:rsidR="00D95542" w:rsidRDefault="00D95542" w:rsidP="00D95542">
      <w:pPr>
        <w:jc w:val="center"/>
        <w:rPr>
          <w:b/>
        </w:rPr>
      </w:pPr>
      <w:r w:rsidRPr="006871D5">
        <w:rPr>
          <w:b/>
        </w:rPr>
        <w:t xml:space="preserve"> în Căminul pentru persoane vârstnice Constanța</w:t>
      </w:r>
    </w:p>
    <w:p w:rsidR="00D95542" w:rsidRPr="006871D5" w:rsidRDefault="00D95542" w:rsidP="00D95542">
      <w:pPr>
        <w:jc w:val="center"/>
        <w:rPr>
          <w:b/>
        </w:rPr>
      </w:pPr>
    </w:p>
    <w:p w:rsidR="00D95542" w:rsidRDefault="00C8226A" w:rsidP="00D95542">
      <w:pPr>
        <w:jc w:val="center"/>
      </w:pPr>
      <w:r>
        <w:t>DOAMNĂ</w:t>
      </w:r>
      <w:r w:rsidR="00D95542" w:rsidRPr="006871D5">
        <w:t xml:space="preserve"> DIRECTOR,</w:t>
      </w:r>
    </w:p>
    <w:p w:rsidR="00D95542" w:rsidRDefault="00D95542" w:rsidP="00D95542">
      <w:pPr>
        <w:jc w:val="both"/>
      </w:pPr>
    </w:p>
    <w:p w:rsidR="00D95542" w:rsidRDefault="00D95542" w:rsidP="00D95542">
      <w:pPr>
        <w:jc w:val="both"/>
      </w:pPr>
      <w:r>
        <w:t>Subsemnatul(a)</w:t>
      </w:r>
      <w:r w:rsidRPr="006871D5">
        <w:t>..................................................................</w:t>
      </w:r>
      <w:r>
        <w:t>........................</w:t>
      </w:r>
      <w:r w:rsidR="00C8226A">
        <w:t>.......</w:t>
      </w:r>
      <w:r>
        <w:t>, domiciliat(ă)în</w:t>
      </w:r>
      <w:r w:rsidRPr="006871D5">
        <w:t>..........</w:t>
      </w:r>
      <w:r>
        <w:t>.......…………………………..., str.</w:t>
      </w:r>
      <w:r w:rsidRPr="006871D5">
        <w:t>…….............</w:t>
      </w:r>
      <w:r>
        <w:t>...........................</w:t>
      </w:r>
      <w:r w:rsidRPr="006871D5">
        <w:t xml:space="preserve"> nr……, bl. ...., sc. …..., et. ........., ap. ........., judeţul .............................., telefonul ................................, actul de identitate .........., seria ............, nr. ...................., CNP .........</w:t>
      </w:r>
      <w:r>
        <w:t>..........................., având calitatea de persoană vârstnică</w:t>
      </w:r>
      <w:r w:rsidRPr="006871D5">
        <w:t xml:space="preserve"> / reprezentat legal al ………………..…………</w:t>
      </w:r>
      <w:r w:rsidR="00261D7C">
        <w:t>………….……………….., vă rog să aprobați</w:t>
      </w:r>
      <w:r>
        <w:t xml:space="preserve"> </w:t>
      </w:r>
      <w:r w:rsidR="00261D7C">
        <w:t xml:space="preserve">cererea de admitere </w:t>
      </w:r>
      <w:r w:rsidR="00C8226A">
        <w:t xml:space="preserve">a d-lui/d-nei …………………………………………………………………….. </w:t>
      </w:r>
      <w:r w:rsidR="00261D7C">
        <w:t>în</w:t>
      </w:r>
      <w:r w:rsidRPr="006871D5">
        <w:t xml:space="preserve"> </w:t>
      </w:r>
      <w:r w:rsidR="00261D7C">
        <w:t>Căminul</w:t>
      </w:r>
      <w:r>
        <w:t xml:space="preserve"> pentru persoane vârstnice Con</w:t>
      </w:r>
      <w:r w:rsidR="00001859">
        <w:t>stanța, pentru următoarele motive:</w:t>
      </w:r>
    </w:p>
    <w:p w:rsidR="00C8226A" w:rsidRDefault="00001859" w:rsidP="003163C7">
      <w:pPr>
        <w:ind w:firstLine="0"/>
        <w:jc w:val="both"/>
      </w:pPr>
      <w:r>
        <w:t>……………………………………………………………………………………………………………………………………………………………………………………………………………………………………………………………………………………………………………………………………………………………………………………………………………………………………………………………………………………………………………………………………………………………………………………………………………………………………………………………………………………………………………………………………………………………………………………………………………………………………………………………………………………………………………………………..</w:t>
      </w:r>
    </w:p>
    <w:p w:rsidR="00C8226A" w:rsidRDefault="00C8226A" w:rsidP="00C8226A">
      <w:pPr>
        <w:jc w:val="both"/>
      </w:pPr>
      <w:r>
        <w:t>La p</w:t>
      </w:r>
      <w:r w:rsidR="00261D7C">
        <w:t>rezenta cere</w:t>
      </w:r>
      <w:r>
        <w:t>re se atașează</w:t>
      </w:r>
      <w:r w:rsidR="00001859">
        <w:t xml:space="preserve"> următoarele documente</w:t>
      </w:r>
      <w:r w:rsidR="005356BA">
        <w:t xml:space="preserve"> privind</w:t>
      </w:r>
      <w:r w:rsidR="00261D7C">
        <w:t>:</w:t>
      </w:r>
      <w:r>
        <w:t xml:space="preserve"> </w:t>
      </w:r>
    </w:p>
    <w:p w:rsidR="005356BA" w:rsidRDefault="005356BA" w:rsidP="00C8226A">
      <w:pPr>
        <w:pStyle w:val="ListParagraph"/>
        <w:numPr>
          <w:ilvl w:val="0"/>
          <w:numId w:val="1"/>
        </w:numPr>
        <w:jc w:val="both"/>
      </w:pPr>
      <w:r>
        <w:t>Declarație pe proprie răspundere privind veridicitatea datelor declarate;</w:t>
      </w:r>
    </w:p>
    <w:p w:rsidR="005356BA" w:rsidRDefault="005356BA" w:rsidP="00C8226A">
      <w:pPr>
        <w:pStyle w:val="ListParagraph"/>
        <w:numPr>
          <w:ilvl w:val="0"/>
          <w:numId w:val="1"/>
        </w:numPr>
        <w:jc w:val="both"/>
      </w:pPr>
      <w:r>
        <w:t>Angajament de plată pentru situațiile în care se pot constata drepturi acordate necuvenit</w:t>
      </w:r>
    </w:p>
    <w:p w:rsidR="00C8226A" w:rsidRDefault="005356BA" w:rsidP="00C8226A">
      <w:pPr>
        <w:pStyle w:val="ListParagraph"/>
        <w:numPr>
          <w:ilvl w:val="0"/>
          <w:numId w:val="1"/>
        </w:numPr>
        <w:jc w:val="both"/>
      </w:pPr>
      <w:r>
        <w:t>P</w:t>
      </w:r>
      <w:r w:rsidR="00C8226A">
        <w:t>ersoana vârstnică</w:t>
      </w:r>
      <w:r w:rsidR="00001859">
        <w:t>: copie BI/CI, copie certificat naștere, copie certificat deces soț/soție, copie certificat căsătorie, hotărâre divorț (dacă este cazul)</w:t>
      </w:r>
      <w:r>
        <w:t>, cupon pensie</w:t>
      </w:r>
      <w:r w:rsidR="00CC6E1C">
        <w:t>, adeverință ANAF</w:t>
      </w:r>
      <w:r>
        <w:t xml:space="preserve"> sau orice alt document din care să reiasă veniturile realizate</w:t>
      </w:r>
    </w:p>
    <w:p w:rsidR="007168F0" w:rsidRDefault="005356BA" w:rsidP="007168F0">
      <w:pPr>
        <w:pStyle w:val="ListParagraph"/>
        <w:numPr>
          <w:ilvl w:val="0"/>
          <w:numId w:val="1"/>
        </w:numPr>
        <w:jc w:val="both"/>
      </w:pPr>
      <w:r>
        <w:t>C</w:t>
      </w:r>
      <w:r w:rsidR="00C8226A">
        <w:t>omponența familiei</w:t>
      </w:r>
      <w:r>
        <w:t xml:space="preserve">: </w:t>
      </w:r>
      <w:r w:rsidR="007168F0">
        <w:t>copii acte stare civilă ale susținătorilor legali (</w:t>
      </w:r>
      <w:r w:rsidR="007168F0" w:rsidRPr="00B357FA">
        <w:rPr>
          <w:rFonts w:eastAsia="Calibri" w:cs="Arial"/>
          <w:bCs/>
        </w:rPr>
        <w:t>soț și soție, rudele în linie dreaptă, frați și surori</w:t>
      </w:r>
      <w:r w:rsidR="007168F0">
        <w:t>), declarație notarială privind lipsa susținătorilor legali</w:t>
      </w:r>
    </w:p>
    <w:p w:rsidR="00C8226A" w:rsidRDefault="00C8226A" w:rsidP="00C8226A">
      <w:pPr>
        <w:pStyle w:val="ListParagraph"/>
        <w:numPr>
          <w:ilvl w:val="0"/>
          <w:numId w:val="1"/>
        </w:numPr>
        <w:jc w:val="both"/>
      </w:pPr>
      <w:r>
        <w:t>venituri realizate și bunurile deținute de membrii familiei persoanei vârstnice</w:t>
      </w:r>
      <w:r w:rsidR="005356BA">
        <w:t>: adeverință SPIT, adeverință venit, cupon pensie, adeverință ANAF</w:t>
      </w:r>
    </w:p>
    <w:p w:rsidR="00C8226A" w:rsidRDefault="00C8226A" w:rsidP="00C8226A">
      <w:pPr>
        <w:pStyle w:val="ListParagraph"/>
        <w:numPr>
          <w:ilvl w:val="0"/>
          <w:numId w:val="1"/>
        </w:numPr>
        <w:jc w:val="both"/>
      </w:pPr>
      <w:r>
        <w:t>tipul de locuință avut</w:t>
      </w:r>
      <w:r w:rsidR="00CC6E1C">
        <w:t>: copie contract vânzare-cumpărare, contract de închiriere, uzufruct, habitație viageră</w:t>
      </w:r>
    </w:p>
    <w:p w:rsidR="00C8226A" w:rsidRDefault="00C8226A" w:rsidP="00C8226A">
      <w:pPr>
        <w:pStyle w:val="ListParagraph"/>
        <w:numPr>
          <w:ilvl w:val="0"/>
          <w:numId w:val="1"/>
        </w:numPr>
        <w:jc w:val="both"/>
      </w:pPr>
      <w:r>
        <w:t>sistemul de încălzire utilizat și numărul persoanelor care locuiesc la aceeași adresă de domiciliu sau reședință</w:t>
      </w:r>
    </w:p>
    <w:p w:rsidR="00D95542" w:rsidRDefault="003163C7" w:rsidP="003163C7">
      <w:pPr>
        <w:pStyle w:val="ListParagraph"/>
        <w:numPr>
          <w:ilvl w:val="0"/>
          <w:numId w:val="1"/>
        </w:numPr>
        <w:jc w:val="both"/>
      </w:pPr>
      <w:r>
        <w:t>informații referitoare la nevoile speciale și situațiile particulare în care se află persoana vârstnică și membrii familiei: acte medicale ale persoanei vârstnice și ale aparținătorilor</w:t>
      </w:r>
      <w:bookmarkStart w:id="0" w:name="_GoBack"/>
      <w:bookmarkEnd w:id="0"/>
    </w:p>
    <w:p w:rsidR="003163C7" w:rsidRDefault="003163C7" w:rsidP="003163C7">
      <w:pPr>
        <w:pStyle w:val="ListParagraph"/>
        <w:ind w:left="927" w:firstLine="0"/>
        <w:jc w:val="both"/>
      </w:pPr>
    </w:p>
    <w:p w:rsidR="00D95542" w:rsidRDefault="00D95542" w:rsidP="00D95542">
      <w:r w:rsidRPr="006871D5">
        <w:t xml:space="preserve">Data </w:t>
      </w:r>
      <w:r>
        <w:t xml:space="preserve">                                                                                             Semnă</w:t>
      </w:r>
      <w:r w:rsidRPr="006871D5">
        <w:t xml:space="preserve">tura </w:t>
      </w:r>
    </w:p>
    <w:p w:rsidR="005C22E1" w:rsidRDefault="005C22E1" w:rsidP="00B14639">
      <w:pPr>
        <w:ind w:firstLine="0"/>
      </w:pPr>
    </w:p>
    <w:sectPr w:rsidR="005C22E1" w:rsidSect="004F104C">
      <w:headerReference w:type="default" r:id="rId8"/>
      <w:footerReference w:type="default" r:id="rId9"/>
      <w:headerReference w:type="first" r:id="rId10"/>
      <w:footerReference w:type="first" r:id="rId11"/>
      <w:type w:val="continuous"/>
      <w:pgSz w:w="11907" w:h="16839"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79" w:rsidRDefault="00845379" w:rsidP="004D48EA">
      <w:r>
        <w:separator/>
      </w:r>
    </w:p>
  </w:endnote>
  <w:endnote w:type="continuationSeparator" w:id="0">
    <w:p w:rsidR="00845379" w:rsidRDefault="00845379"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657641"/>
      <w:docPartObj>
        <w:docPartGallery w:val="Page Numbers (Top of Page)"/>
        <w:docPartUnique/>
      </w:docPartObj>
    </w:sdtPr>
    <w:sdtEndPr/>
    <w:sdtContent>
      <w:p w:rsidR="0072537B" w:rsidRPr="0072537B" w:rsidRDefault="0072537B" w:rsidP="0072537B">
        <w:pPr>
          <w:pStyle w:val="Footer"/>
          <w:pBdr>
            <w:top w:val="single" w:sz="4" w:space="1" w:color="auto"/>
          </w:pBdr>
          <w:ind w:firstLine="0"/>
          <w:jc w:val="center"/>
          <w:rPr>
            <w:color w:val="7F7F7F"/>
            <w:sz w:val="16"/>
            <w:szCs w:val="16"/>
            <w:lang w:bidi="ar-SA"/>
          </w:rPr>
        </w:pPr>
        <w:r w:rsidRPr="0072537B">
          <w:rPr>
            <w:color w:val="7F7F7F"/>
            <w:sz w:val="16"/>
            <w:szCs w:val="16"/>
            <w:lang w:bidi="ar-SA"/>
          </w:rPr>
          <w:t>CĂMINUL PENTRU PERSOANE VÂRSTNICE</w:t>
        </w:r>
      </w:p>
      <w:p w:rsidR="00DA4B22" w:rsidRPr="00D7612E" w:rsidRDefault="006B39C6" w:rsidP="0072537B">
        <w:pPr>
          <w:pStyle w:val="Footer"/>
          <w:pBdr>
            <w:top w:val="single" w:sz="4" w:space="1" w:color="auto"/>
          </w:pBdr>
          <w:ind w:firstLine="0"/>
          <w:jc w:val="center"/>
          <w:rPr>
            <w:color w:val="7F7F7F"/>
            <w:sz w:val="16"/>
            <w:szCs w:val="16"/>
            <w:lang w:bidi="ar-SA"/>
          </w:rPr>
        </w:pPr>
        <w:r w:rsidRPr="006B39C6">
          <w:rPr>
            <w:color w:val="7F7F7F"/>
            <w:sz w:val="16"/>
            <w:szCs w:val="16"/>
            <w:lang w:bidi="ar-SA"/>
          </w:rPr>
          <w:t>COMPARTIMENT ASISTENȚ</w:t>
        </w:r>
        <w:r w:rsidR="00A96720">
          <w:rPr>
            <w:color w:val="7F7F7F"/>
            <w:sz w:val="16"/>
            <w:szCs w:val="16"/>
            <w:lang w:bidi="ar-SA"/>
          </w:rPr>
          <w:t>Ă</w:t>
        </w:r>
        <w:r w:rsidRPr="006B39C6">
          <w:rPr>
            <w:color w:val="7F7F7F"/>
            <w:sz w:val="16"/>
            <w:szCs w:val="16"/>
            <w:lang w:bidi="ar-SA"/>
          </w:rPr>
          <w:t xml:space="preserve"> SOCIALĂ</w:t>
        </w:r>
      </w:p>
      <w:p w:rsidR="00AE2BA7" w:rsidRDefault="00AE2BA7" w:rsidP="00AE2BA7">
        <w:pPr>
          <w:pStyle w:val="Footer"/>
          <w:tabs>
            <w:tab w:val="clear" w:pos="9026"/>
            <w:tab w:val="left" w:pos="5490"/>
          </w:tabs>
          <w:ind w:firstLine="0"/>
          <w:jc w:val="center"/>
          <w:rPr>
            <w:sz w:val="16"/>
            <w:szCs w:val="16"/>
          </w:rPr>
        </w:pPr>
      </w:p>
      <w:p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003163C7">
          <w:rPr>
            <w:noProof/>
            <w:color w:val="000000" w:themeColor="text1"/>
            <w:sz w:val="16"/>
            <w:szCs w:val="16"/>
          </w:rPr>
          <w:t>2</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003163C7">
          <w:rPr>
            <w:noProof/>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36289"/>
      <w:docPartObj>
        <w:docPartGallery w:val="Page Numbers (Bottom of Page)"/>
        <w:docPartUnique/>
      </w:docPartObj>
    </w:sdtPr>
    <w:sdtEndPr/>
    <w:sdtContent>
      <w:sdt>
        <w:sdtPr>
          <w:id w:val="1836656555"/>
          <w:docPartObj>
            <w:docPartGallery w:val="Page Numbers (Top of Page)"/>
            <w:docPartUnique/>
          </w:docPartObj>
        </w:sdtPr>
        <w:sdtEndPr/>
        <w:sdtContent>
          <w:p w:rsidR="00FD4744" w:rsidRPr="000D42B1" w:rsidRDefault="004A555D" w:rsidP="00FD4744">
            <w:pPr>
              <w:pStyle w:val="Footer"/>
              <w:pBdr>
                <w:top w:val="single" w:sz="4" w:space="1" w:color="auto"/>
              </w:pBdr>
              <w:ind w:firstLine="0"/>
              <w:jc w:val="center"/>
              <w:rPr>
                <w:color w:val="7F7F7F"/>
                <w:sz w:val="16"/>
                <w:szCs w:val="16"/>
                <w:lang w:bidi="ar-SA"/>
              </w:rPr>
            </w:pPr>
            <w:r>
              <w:rPr>
                <w:color w:val="7F7F7F"/>
                <w:sz w:val="16"/>
                <w:szCs w:val="16"/>
                <w:lang w:bidi="ar-SA"/>
              </w:rPr>
              <w:t>CĂMINUL PENTRU PERSOANE VÂRSTNICE</w:t>
            </w:r>
          </w:p>
          <w:p w:rsidR="00FD4744" w:rsidRDefault="00A330B2" w:rsidP="00FD4744">
            <w:pPr>
              <w:tabs>
                <w:tab w:val="center" w:pos="4513"/>
                <w:tab w:val="right" w:pos="9026"/>
              </w:tabs>
              <w:ind w:firstLine="0"/>
              <w:jc w:val="center"/>
              <w:rPr>
                <w:color w:val="7F7F7F"/>
                <w:sz w:val="16"/>
                <w:szCs w:val="16"/>
                <w:lang w:bidi="ar-SA"/>
              </w:rPr>
            </w:pPr>
            <w:r>
              <w:rPr>
                <w:color w:val="7F7F7F"/>
                <w:sz w:val="16"/>
                <w:szCs w:val="16"/>
                <w:lang w:bidi="ar-SA"/>
              </w:rPr>
              <w:t>COMPARTIMENT</w:t>
            </w:r>
            <w:r w:rsidR="006B39C6">
              <w:rPr>
                <w:color w:val="7F7F7F"/>
                <w:sz w:val="16"/>
                <w:szCs w:val="16"/>
                <w:lang w:bidi="ar-SA"/>
              </w:rPr>
              <w:t xml:space="preserve"> ASISTENȚ</w:t>
            </w:r>
            <w:r w:rsidR="00A96720">
              <w:rPr>
                <w:color w:val="7F7F7F"/>
                <w:sz w:val="16"/>
                <w:szCs w:val="16"/>
                <w:lang w:bidi="ar-SA"/>
              </w:rPr>
              <w:t>Ă</w:t>
            </w:r>
            <w:r w:rsidR="006B39C6">
              <w:rPr>
                <w:color w:val="7F7F7F"/>
                <w:sz w:val="16"/>
                <w:szCs w:val="16"/>
                <w:lang w:bidi="ar-SA"/>
              </w:rPr>
              <w:t xml:space="preserve"> SOCIALĂ</w:t>
            </w:r>
          </w:p>
          <w:p w:rsidR="003163C7" w:rsidRPr="00A00ABE" w:rsidRDefault="003163C7" w:rsidP="003163C7">
            <w:pPr>
              <w:rPr>
                <w:sz w:val="16"/>
                <w:szCs w:val="16"/>
              </w:rPr>
            </w:pPr>
            <w:bookmarkStart w:id="1" w:name="_Hlk138925278"/>
            <w:r w:rsidRPr="00A00ABE">
              <w:rPr>
                <w:b/>
                <w:bCs/>
                <w:sz w:val="16"/>
                <w:szCs w:val="16"/>
              </w:rPr>
              <w:t>Timp de completare:</w:t>
            </w:r>
            <w:r w:rsidRPr="00A00ABE">
              <w:rPr>
                <w:sz w:val="16"/>
                <w:szCs w:val="16"/>
              </w:rPr>
              <w:t xml:space="preserve"> 5 minute</w:t>
            </w:r>
          </w:p>
          <w:p w:rsidR="003163C7" w:rsidRDefault="003163C7" w:rsidP="003163C7">
            <w:pPr>
              <w:rPr>
                <w:sz w:val="16"/>
                <w:szCs w:val="16"/>
              </w:rPr>
            </w:pPr>
            <w:r w:rsidRPr="00A00ABE">
              <w:rPr>
                <w:b/>
                <w:bCs/>
                <w:sz w:val="16"/>
                <w:szCs w:val="16"/>
              </w:rPr>
              <w:t>Motivul colectării informațiilor:</w:t>
            </w:r>
            <w:r w:rsidRPr="00A00ABE">
              <w:rPr>
                <w:sz w:val="16"/>
                <w:szCs w:val="16"/>
              </w:rPr>
              <w:t xml:space="preserve"> efectuarea anchete sociale în vederea completării dosarului pen</w:t>
            </w:r>
            <w:r>
              <w:rPr>
                <w:sz w:val="16"/>
                <w:szCs w:val="16"/>
              </w:rPr>
              <w:t>tru admiterea beneficiarilor în cadrul Căminului pentru persoane vârstnice</w:t>
            </w:r>
            <w:r w:rsidRPr="00A00ABE">
              <w:rPr>
                <w:sz w:val="16"/>
                <w:szCs w:val="16"/>
              </w:rPr>
              <w:t>;</w:t>
            </w:r>
            <w:bookmarkEnd w:id="1"/>
          </w:p>
          <w:p w:rsidR="003163C7" w:rsidRPr="008938CC" w:rsidRDefault="003163C7" w:rsidP="003163C7">
            <w:pPr>
              <w:jc w:val="both"/>
              <w:rPr>
                <w:color w:val="FF0000"/>
                <w:sz w:val="16"/>
                <w:szCs w:val="16"/>
              </w:rPr>
            </w:pPr>
            <w:r w:rsidRPr="008938CC">
              <w:rPr>
                <w:color w:val="FF0000"/>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w:t>
            </w:r>
            <w:r>
              <w:rPr>
                <w:color w:val="FF0000"/>
                <w:sz w:val="16"/>
                <w:szCs w:val="16"/>
              </w:rPr>
              <w:t xml:space="preserve">Constanța </w:t>
            </w:r>
            <w:r w:rsidRPr="008938CC">
              <w:rPr>
                <w:color w:val="FF0000"/>
                <w:sz w:val="16"/>
                <w:szCs w:val="16"/>
              </w:rPr>
              <w:t>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dpo@</w:t>
            </w:r>
            <w:r>
              <w:rPr>
                <w:color w:val="FF0000"/>
                <w:sz w:val="16"/>
                <w:szCs w:val="16"/>
              </w:rPr>
              <w:t>dgas</w:t>
            </w:r>
            <w:r w:rsidRPr="008938CC">
              <w:rPr>
                <w:color w:val="FF0000"/>
                <w:sz w:val="16"/>
                <w:szCs w:val="16"/>
              </w:rPr>
              <w:t>-ct.ro. Mai multe informații puteți obține accesând web site-ul DGAS Constanța -  https://www.primaria-constanta.ro/spas/, secțiunea GDPR.</w:t>
            </w:r>
          </w:p>
          <w:p w:rsidR="003163C7" w:rsidRPr="000D42B1" w:rsidRDefault="003163C7" w:rsidP="00FD4744">
            <w:pPr>
              <w:tabs>
                <w:tab w:val="center" w:pos="4513"/>
                <w:tab w:val="right" w:pos="9026"/>
              </w:tabs>
              <w:ind w:firstLine="0"/>
              <w:jc w:val="center"/>
              <w:rPr>
                <w:color w:val="7F7F7F"/>
                <w:sz w:val="16"/>
                <w:szCs w:val="16"/>
                <w:lang w:bidi="ar-SA"/>
              </w:rPr>
            </w:pPr>
          </w:p>
          <w:p w:rsidR="00FD4744" w:rsidRPr="000D42B1" w:rsidRDefault="00EB4709" w:rsidP="00EB4709">
            <w:pPr>
              <w:pStyle w:val="Footer"/>
              <w:tabs>
                <w:tab w:val="clear" w:pos="9026"/>
                <w:tab w:val="left" w:pos="5490"/>
              </w:tabs>
              <w:ind w:firstLine="0"/>
            </w:pPr>
            <w:r w:rsidRPr="000D42B1">
              <w:tab/>
            </w:r>
            <w:r w:rsidRPr="000D42B1">
              <w:tab/>
            </w:r>
          </w:p>
          <w:p w:rsidR="00DC52C9" w:rsidRPr="000D42B1" w:rsidRDefault="00216520" w:rsidP="00EB4709">
            <w:pPr>
              <w:pStyle w:val="Footer"/>
              <w:ind w:firstLine="0"/>
              <w:jc w:val="center"/>
            </w:pPr>
            <w:r w:rsidRPr="000D42B1">
              <w:rPr>
                <w:color w:val="000000" w:themeColor="text1"/>
                <w:sz w:val="16"/>
                <w:szCs w:val="16"/>
              </w:rPr>
              <w:fldChar w:fldCharType="begin"/>
            </w:r>
            <w:r w:rsidRPr="000D42B1">
              <w:rPr>
                <w:color w:val="000000" w:themeColor="text1"/>
                <w:sz w:val="16"/>
                <w:szCs w:val="16"/>
              </w:rPr>
              <w:instrText xml:space="preserve"> PAGE </w:instrText>
            </w:r>
            <w:r w:rsidRPr="000D42B1">
              <w:rPr>
                <w:color w:val="000000" w:themeColor="text1"/>
                <w:sz w:val="16"/>
                <w:szCs w:val="16"/>
              </w:rPr>
              <w:fldChar w:fldCharType="separate"/>
            </w:r>
            <w:r w:rsidR="00413435">
              <w:rPr>
                <w:noProof/>
                <w:color w:val="000000" w:themeColor="text1"/>
                <w:sz w:val="16"/>
                <w:szCs w:val="16"/>
              </w:rPr>
              <w:t>1</w:t>
            </w:r>
            <w:r w:rsidRPr="000D42B1">
              <w:rPr>
                <w:color w:val="000000" w:themeColor="text1"/>
                <w:sz w:val="16"/>
                <w:szCs w:val="16"/>
              </w:rPr>
              <w:fldChar w:fldCharType="end"/>
            </w:r>
            <w:r w:rsidRPr="000D42B1">
              <w:rPr>
                <w:color w:val="000000" w:themeColor="text1"/>
                <w:sz w:val="16"/>
                <w:szCs w:val="16"/>
              </w:rPr>
              <w:t xml:space="preserve"> / </w:t>
            </w:r>
            <w:r w:rsidRPr="000D42B1">
              <w:rPr>
                <w:color w:val="000000" w:themeColor="text1"/>
                <w:sz w:val="16"/>
                <w:szCs w:val="16"/>
              </w:rPr>
              <w:fldChar w:fldCharType="begin"/>
            </w:r>
            <w:r w:rsidRPr="000D42B1">
              <w:rPr>
                <w:color w:val="000000" w:themeColor="text1"/>
                <w:sz w:val="16"/>
                <w:szCs w:val="16"/>
              </w:rPr>
              <w:instrText xml:space="preserve"> NUMPAGES  </w:instrText>
            </w:r>
            <w:r w:rsidRPr="000D42B1">
              <w:rPr>
                <w:color w:val="000000" w:themeColor="text1"/>
                <w:sz w:val="16"/>
                <w:szCs w:val="16"/>
              </w:rPr>
              <w:fldChar w:fldCharType="separate"/>
            </w:r>
            <w:r w:rsidR="00413435">
              <w:rPr>
                <w:noProof/>
                <w:color w:val="000000" w:themeColor="text1"/>
                <w:sz w:val="16"/>
                <w:szCs w:val="16"/>
              </w:rPr>
              <w:t>1</w:t>
            </w:r>
            <w:r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79" w:rsidRDefault="00845379" w:rsidP="004D48EA">
      <w:r>
        <w:separator/>
      </w:r>
    </w:p>
  </w:footnote>
  <w:footnote w:type="continuationSeparator" w:id="0">
    <w:p w:rsidR="00845379" w:rsidRDefault="00845379" w:rsidP="004D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8EA" w:rsidRDefault="004D48EA" w:rsidP="004D48EA">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30" w:rsidRDefault="00B14639" w:rsidP="00F55130">
    <w:pPr>
      <w:pStyle w:val="Header"/>
      <w:ind w:firstLine="0"/>
    </w:pPr>
    <w:r>
      <w:rPr>
        <w:noProof/>
        <w:lang w:eastAsia="ro-RO" w:bidi="ar-SA"/>
      </w:rPr>
      <w:drawing>
        <wp:inline distT="0" distB="0" distL="0" distR="0" wp14:anchorId="717B6661" wp14:editId="26139DBD">
          <wp:extent cx="6477000" cy="89535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3FE"/>
    <w:multiLevelType w:val="hybridMultilevel"/>
    <w:tmpl w:val="F060326E"/>
    <w:lvl w:ilvl="0" w:tplc="62E20CF2">
      <w:start w:val="7"/>
      <w:numFmt w:val="bullet"/>
      <w:lvlText w:val="-"/>
      <w:lvlJc w:val="left"/>
      <w:pPr>
        <w:ind w:left="927" w:hanging="360"/>
      </w:pPr>
      <w:rPr>
        <w:rFonts w:ascii="Verdana" w:eastAsia="Times New Roman" w:hAnsi="Verdana"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5E"/>
    <w:rsid w:val="00001859"/>
    <w:rsid w:val="00003045"/>
    <w:rsid w:val="00005942"/>
    <w:rsid w:val="00022D3A"/>
    <w:rsid w:val="00057DD4"/>
    <w:rsid w:val="0006178A"/>
    <w:rsid w:val="00080DA5"/>
    <w:rsid w:val="000D18A0"/>
    <w:rsid w:val="000D42B1"/>
    <w:rsid w:val="001800DD"/>
    <w:rsid w:val="001C0D41"/>
    <w:rsid w:val="001F0A36"/>
    <w:rsid w:val="00216520"/>
    <w:rsid w:val="00224D84"/>
    <w:rsid w:val="00231F6A"/>
    <w:rsid w:val="00261D7C"/>
    <w:rsid w:val="00270F2E"/>
    <w:rsid w:val="003163C7"/>
    <w:rsid w:val="003C3F63"/>
    <w:rsid w:val="00413435"/>
    <w:rsid w:val="0048714F"/>
    <w:rsid w:val="004A555D"/>
    <w:rsid w:val="004D48EA"/>
    <w:rsid w:val="004D4C11"/>
    <w:rsid w:val="004F104C"/>
    <w:rsid w:val="005356BA"/>
    <w:rsid w:val="00560F0F"/>
    <w:rsid w:val="005A783D"/>
    <w:rsid w:val="005C22E1"/>
    <w:rsid w:val="005E23D2"/>
    <w:rsid w:val="006970BF"/>
    <w:rsid w:val="006A1C55"/>
    <w:rsid w:val="006B39C6"/>
    <w:rsid w:val="0071132B"/>
    <w:rsid w:val="007168F0"/>
    <w:rsid w:val="0072537B"/>
    <w:rsid w:val="00732AA1"/>
    <w:rsid w:val="00745B3C"/>
    <w:rsid w:val="00785B5E"/>
    <w:rsid w:val="007F06B5"/>
    <w:rsid w:val="00807877"/>
    <w:rsid w:val="00811C0E"/>
    <w:rsid w:val="00845379"/>
    <w:rsid w:val="00853A78"/>
    <w:rsid w:val="00867B3F"/>
    <w:rsid w:val="008B7091"/>
    <w:rsid w:val="008C47C7"/>
    <w:rsid w:val="009049E4"/>
    <w:rsid w:val="00917561"/>
    <w:rsid w:val="00932AD6"/>
    <w:rsid w:val="00973236"/>
    <w:rsid w:val="0098348B"/>
    <w:rsid w:val="00986E62"/>
    <w:rsid w:val="009F329E"/>
    <w:rsid w:val="00A32DC4"/>
    <w:rsid w:val="00A330B2"/>
    <w:rsid w:val="00A36D51"/>
    <w:rsid w:val="00A51400"/>
    <w:rsid w:val="00A74A29"/>
    <w:rsid w:val="00A856B0"/>
    <w:rsid w:val="00A96720"/>
    <w:rsid w:val="00AA57B5"/>
    <w:rsid w:val="00AD6DCD"/>
    <w:rsid w:val="00AE2BA7"/>
    <w:rsid w:val="00B04CCC"/>
    <w:rsid w:val="00B14639"/>
    <w:rsid w:val="00B155BD"/>
    <w:rsid w:val="00B2742C"/>
    <w:rsid w:val="00B35993"/>
    <w:rsid w:val="00BB44B5"/>
    <w:rsid w:val="00C45EF6"/>
    <w:rsid w:val="00C54BCD"/>
    <w:rsid w:val="00C8226A"/>
    <w:rsid w:val="00C93AFB"/>
    <w:rsid w:val="00CC6E1C"/>
    <w:rsid w:val="00CE7069"/>
    <w:rsid w:val="00D322A7"/>
    <w:rsid w:val="00D55F38"/>
    <w:rsid w:val="00D66E77"/>
    <w:rsid w:val="00D7612E"/>
    <w:rsid w:val="00D83C84"/>
    <w:rsid w:val="00D95542"/>
    <w:rsid w:val="00DA4B22"/>
    <w:rsid w:val="00DA74D5"/>
    <w:rsid w:val="00DB489F"/>
    <w:rsid w:val="00DC52C9"/>
    <w:rsid w:val="00DC7665"/>
    <w:rsid w:val="00DC78F6"/>
    <w:rsid w:val="00DD2DD6"/>
    <w:rsid w:val="00E36DE5"/>
    <w:rsid w:val="00EB2834"/>
    <w:rsid w:val="00EB4709"/>
    <w:rsid w:val="00F55130"/>
    <w:rsid w:val="00F56222"/>
    <w:rsid w:val="00FA75FB"/>
    <w:rsid w:val="00FD47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EA72A-6B81-4BF5-8A83-C32E1D0E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ListParagraph">
    <w:name w:val="List Paragraph"/>
    <w:basedOn w:val="Normal"/>
    <w:uiPriority w:val="34"/>
    <w:qFormat/>
    <w:rsid w:val="00C8226A"/>
    <w:pPr>
      <w:ind w:left="720"/>
      <w:contextualSpacing/>
    </w:pPr>
  </w:style>
  <w:style w:type="paragraph" w:styleId="BalloonText">
    <w:name w:val="Balloon Text"/>
    <w:basedOn w:val="Normal"/>
    <w:link w:val="BalloonTextChar"/>
    <w:uiPriority w:val="99"/>
    <w:semiHidden/>
    <w:unhideWhenUsed/>
    <w:rsid w:val="00001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859"/>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torescu%20Monica\Desktop\Antete\CPV%20-%20Compartiment%20asistenta%20sociala%20(portret).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5090-890B-4E28-A4BB-F36693D8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CPV - Compartiment asistenta sociala (portret).dotx</Template>
  <TotalTime>83</TotalTime>
  <Pages>1</Pages>
  <Words>365</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Nistorescu Monica</dc:creator>
  <cp:keywords/>
  <dc:description/>
  <cp:lastModifiedBy>Nistorescu Monica</cp:lastModifiedBy>
  <cp:revision>5</cp:revision>
  <cp:lastPrinted>2021-02-17T11:32:00Z</cp:lastPrinted>
  <dcterms:created xsi:type="dcterms:W3CDTF">2021-02-17T10:18:00Z</dcterms:created>
  <dcterms:modified xsi:type="dcterms:W3CDTF">2023-07-07T09:36:00Z</dcterms:modified>
</cp:coreProperties>
</file>