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418"/>
        <w:jc w:val="both"/>
        <w:rPr>
          <w:rFonts w:ascii="Verdana" w:hAnsi="Verdana" w:cs="Verdana"/>
          <w:sz w:val="22"/>
        </w:rPr>
      </w:pPr>
      <w:r>
        <w:rPr>
          <w:rFonts w:ascii="Verdana" w:hAnsi="Verdana"/>
          <w:sz w:val="22"/>
        </w:rPr>
        <w:drawing>
          <wp:anchor distT="0" distB="0" distL="114300" distR="114300" simplePos="0" relativeHeight="251656192" behindDoc="1" locked="0" layoutInCell="1" allowOverlap="1">
            <wp:simplePos x="0" y="0"/>
            <wp:positionH relativeFrom="column">
              <wp:posOffset>-7620</wp:posOffset>
            </wp:positionH>
            <wp:positionV relativeFrom="paragraph">
              <wp:posOffset>15875</wp:posOffset>
            </wp:positionV>
            <wp:extent cx="885190" cy="579120"/>
            <wp:effectExtent l="0" t="0" r="10160" b="11430"/>
            <wp:wrapNone/>
            <wp:docPr id="2" name="Picture 3" descr="C:\Users\itrifan\Desktop\ant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C:\Users\itrifan\Desktop\antet.jpg"/>
                    <pic:cNvPicPr>
                      <a:picLocks noChangeAspect="1" noChangeArrowheads="1"/>
                    </pic:cNvPicPr>
                  </pic:nvPicPr>
                  <pic:blipFill>
                    <a:blip r:embed="rId4" cstate="print"/>
                    <a:srcRect/>
                    <a:stretch>
                      <a:fillRect/>
                    </a:stretch>
                  </pic:blipFill>
                  <pic:spPr>
                    <a:xfrm>
                      <a:off x="0" y="0"/>
                      <a:ext cx="885190" cy="579120"/>
                    </a:xfrm>
                    <a:prstGeom prst="rect">
                      <a:avLst/>
                    </a:prstGeom>
                    <a:noFill/>
                    <a:ln w="9525">
                      <a:noFill/>
                      <a:miter lim="800000"/>
                      <a:headEnd/>
                      <a:tailEnd/>
                    </a:ln>
                    <a:effectLst/>
                  </pic:spPr>
                </pic:pic>
              </a:graphicData>
            </a:graphic>
          </wp:anchor>
        </w:drawing>
      </w:r>
      <w:r>
        <w:rPr>
          <w:rFonts w:ascii="Verdana" w:hAnsi="Verdana"/>
          <w:sz w:val="22"/>
        </w:rPr>
        <w:t xml:space="preserve">SERVICIUL PUBLIC DE </w:t>
      </w:r>
      <w:r>
        <w:rPr>
          <w:rFonts w:ascii="Verdana" w:hAnsi="Verdana"/>
          <w:sz w:val="22"/>
        </w:rPr>
        <w:tab/>
      </w:r>
      <w:r>
        <w:rPr>
          <w:rFonts w:ascii="Verdana" w:hAnsi="Verdana"/>
          <w:sz w:val="22"/>
        </w:rPr>
        <w:tab/>
      </w:r>
      <w:r>
        <w:rPr>
          <w:rFonts w:ascii="Verdana" w:hAnsi="Verdana"/>
          <w:sz w:val="22"/>
        </w:rPr>
        <w:t xml:space="preserve">               </w:t>
      </w:r>
      <w:r>
        <w:rPr>
          <w:rFonts w:ascii="Verdana" w:hAnsi="Verdana" w:cs="Verdana"/>
          <w:sz w:val="22"/>
        </w:rPr>
        <w:t>Str. Unirii nr.104, Constanţa</w:t>
      </w:r>
    </w:p>
    <w:p>
      <w:pPr>
        <w:ind w:left="1418"/>
        <w:jc w:val="both"/>
        <w:rPr>
          <w:rFonts w:ascii="Verdana" w:hAnsi="Verdana" w:cs="Verdana"/>
          <w:sz w:val="22"/>
        </w:rPr>
      </w:pPr>
      <w:r>
        <w:rPr>
          <w:rFonts w:ascii="Verdana" w:hAnsi="Verdana"/>
          <w:sz w:val="22"/>
        </w:rPr>
        <w:t xml:space="preserve">ASISTENŢĂ SOCIALĂ CONSTANŢA </w:t>
      </w:r>
      <w:r>
        <w:rPr>
          <w:rFonts w:ascii="Verdana" w:hAnsi="Verdana"/>
          <w:sz w:val="22"/>
        </w:rPr>
        <w:tab/>
      </w:r>
      <w:r>
        <w:rPr>
          <w:rFonts w:ascii="Verdana" w:hAnsi="Verdana"/>
          <w:sz w:val="22"/>
        </w:rPr>
        <w:tab/>
      </w:r>
      <w:r>
        <w:rPr>
          <w:rFonts w:ascii="Verdana" w:hAnsi="Verdana"/>
          <w:sz w:val="22"/>
        </w:rPr>
        <w:tab/>
      </w:r>
      <w:r>
        <w:rPr>
          <w:rFonts w:ascii="Verdana" w:hAnsi="Verdana"/>
          <w:sz w:val="22"/>
        </w:rPr>
        <w:t xml:space="preserve">           </w:t>
      </w:r>
      <w:r>
        <w:rPr>
          <w:rFonts w:ascii="Verdana" w:hAnsi="Verdana" w:cs="Verdana"/>
          <w:sz w:val="22"/>
        </w:rPr>
        <w:t>C.I.F. 35804563</w:t>
      </w:r>
    </w:p>
    <w:p>
      <w:pPr>
        <w:jc w:val="both"/>
        <w:rPr>
          <w:rFonts w:ascii="Verdana" w:hAnsi="Verdana"/>
          <w:sz w:val="22"/>
        </w:rPr>
      </w:pPr>
      <w:r>
        <w:rPr>
          <w:rFonts w:ascii="Verdana" w:hAnsi="Verdana"/>
          <w:sz w:val="22"/>
        </w:rPr>
        <w:drawing>
          <wp:anchor distT="0" distB="0" distL="114300" distR="114300" simplePos="0" relativeHeight="251658240" behindDoc="0" locked="0" layoutInCell="1" allowOverlap="1">
            <wp:simplePos x="0" y="0"/>
            <wp:positionH relativeFrom="column">
              <wp:posOffset>282575</wp:posOffset>
            </wp:positionH>
            <wp:positionV relativeFrom="paragraph">
              <wp:posOffset>50165</wp:posOffset>
            </wp:positionV>
            <wp:extent cx="326390" cy="345440"/>
            <wp:effectExtent l="0" t="0" r="16510" b="16510"/>
            <wp:wrapSquare wrapText="bothSides"/>
            <wp:docPr id="3" name="Picture 2" descr="SiglaPMC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SiglaPMC_Color"/>
                    <pic:cNvPicPr>
                      <a:picLocks noChangeAspect="1" noChangeArrowheads="1"/>
                    </pic:cNvPicPr>
                  </pic:nvPicPr>
                  <pic:blipFill>
                    <a:blip r:embed="rId5" cstate="print"/>
                    <a:srcRect/>
                    <a:stretch>
                      <a:fillRect/>
                    </a:stretch>
                  </pic:blipFill>
                  <pic:spPr>
                    <a:xfrm>
                      <a:off x="0" y="0"/>
                      <a:ext cx="326390" cy="345440"/>
                    </a:xfrm>
                    <a:prstGeom prst="rect">
                      <a:avLst/>
                    </a:prstGeom>
                    <a:noFill/>
                    <a:ln w="9525">
                      <a:noFill/>
                      <a:miter lim="800000"/>
                      <a:headEnd/>
                      <a:tailEnd/>
                    </a:ln>
                    <a:effectLst/>
                  </pic:spPr>
                </pic:pic>
              </a:graphicData>
            </a:graphic>
          </wp:anchor>
        </w:drawing>
      </w:r>
      <w:r>
        <w:rPr>
          <w:rFonts w:ascii="Verdana" w:hAnsi="Verdana" w:cs="Verdana"/>
          <w:sz w:val="22"/>
        </w:rPr>
        <w:t xml:space="preserve">  Judeţul Constanţa</w:t>
      </w:r>
      <w:r>
        <w:rPr>
          <w:rFonts w:ascii="Verdana" w:hAnsi="Verdana"/>
          <w:b/>
          <w:sz w:val="22"/>
        </w:rPr>
        <w:t xml:space="preserve"> </w:t>
      </w:r>
      <w:r>
        <w:rPr>
          <w:rFonts w:ascii="Verdana" w:hAnsi="Verdana" w:cs="Verdana"/>
          <w:sz w:val="22"/>
        </w:rPr>
        <w:t>România</w:t>
      </w:r>
    </w:p>
    <w:p>
      <w:pPr>
        <w:ind w:left="709"/>
        <w:jc w:val="both"/>
        <w:rPr>
          <w:rFonts w:ascii="Verdana" w:hAnsi="Verdana"/>
          <w:sz w:val="22"/>
        </w:rPr>
      </w:pPr>
      <w:r>
        <w:rPr>
          <w:rFonts w:ascii="Verdana" w:hAnsi="Verdana"/>
          <w:sz w:val="22"/>
        </w:rPr>
        <w:t xml:space="preserve">  Consiliul Local al Municipiului Constanţa</w:t>
      </w:r>
    </w:p>
    <w:p>
      <w:pPr>
        <w:spacing w:line="234" w:lineRule="auto"/>
        <w:ind w:right="1080"/>
        <w:jc w:val="both"/>
        <w:rPr>
          <w:rFonts w:ascii="Verdana" w:hAnsi="Verdana" w:eastAsia="Times New Roman" w:cs="Verdana"/>
          <w:b/>
          <w:sz w:val="22"/>
        </w:rPr>
      </w:pPr>
      <w:r>
        <w:rPr>
          <w:rFonts w:ascii="Verdana" w:hAnsi="Verdana" w:eastAsia="Times New Roman" w:cs="Verdana"/>
          <w:b/>
          <w:sz w:val="22"/>
        </w:rPr>
        <w:t>NR._______</w:t>
      </w:r>
      <w:bookmarkStart w:id="0" w:name="page1"/>
      <w:bookmarkEnd w:id="0"/>
      <w:r>
        <w:rPr>
          <w:rFonts w:ascii="Verdana" w:hAnsi="Verdana" w:eastAsia="Times New Roman" w:cs="Verdana"/>
          <w:b/>
          <w:sz w:val="22"/>
          <w:lang w:val="ro-RO"/>
        </w:rPr>
        <w:t>_________</w:t>
      </w:r>
    </w:p>
    <w:p>
      <w:pPr>
        <w:spacing w:line="234" w:lineRule="auto"/>
        <w:ind w:right="1080"/>
        <w:jc w:val="both"/>
        <w:rPr>
          <w:rFonts w:ascii="Verdana" w:hAnsi="Verdana" w:eastAsia="Times New Roman" w:cs="Verdana"/>
          <w:b/>
          <w:sz w:val="22"/>
        </w:rPr>
      </w:pPr>
      <w:r>
        <w:rPr>
          <w:rFonts w:ascii="Verdana" w:hAnsi="Verdana" w:eastAsia="Times New Roman" w:cs="Verdana"/>
          <w:b/>
          <w:sz w:val="22"/>
        </w:rPr>
        <w:t xml:space="preserve">    </w:t>
      </w:r>
    </w:p>
    <w:p>
      <w:pPr>
        <w:keepNext w:val="0"/>
        <w:keepLines w:val="0"/>
        <w:pageBreakBefore w:val="0"/>
        <w:widowControl/>
        <w:kinsoku/>
        <w:wordWrap/>
        <w:overflowPunct/>
        <w:topLinePunct w:val="0"/>
        <w:autoSpaceDE/>
        <w:autoSpaceDN/>
        <w:bidi w:val="0"/>
        <w:adjustRightInd/>
        <w:snapToGrid/>
        <w:spacing w:after="0" w:line="236" w:lineRule="auto"/>
        <w:ind w:left="0" w:leftChars="0" w:right="1083" w:rightChars="0" w:firstLine="442" w:firstLineChars="0"/>
        <w:jc w:val="center"/>
        <w:textAlignment w:val="auto"/>
        <w:outlineLvl w:val="9"/>
        <w:rPr>
          <w:rFonts w:ascii="Verdana" w:hAnsi="Verdana" w:eastAsia="Times New Roman" w:cs="Verdana"/>
          <w:b/>
          <w:sz w:val="22"/>
          <w:lang w:val="ro-RO"/>
        </w:rPr>
      </w:pPr>
      <w:r>
        <w:rPr>
          <w:rFonts w:ascii="Verdana" w:hAnsi="Verdana" w:eastAsia="Times New Roman" w:cs="Verdana"/>
          <w:b/>
          <w:sz w:val="22"/>
        </w:rPr>
        <w:t xml:space="preserve">PROPUNERE CONTRACT </w:t>
      </w:r>
      <w:r>
        <w:rPr>
          <w:rFonts w:ascii="Verdana" w:hAnsi="Verdana" w:eastAsia="Times New Roman" w:cs="Verdana"/>
          <w:b/>
          <w:sz w:val="22"/>
          <w:lang w:val="ro-RO"/>
        </w:rPr>
        <w:t>SERVICII DE FORMARE PROFESIONALĂ</w:t>
      </w:r>
    </w:p>
    <w:p>
      <w:pPr>
        <w:keepNext w:val="0"/>
        <w:keepLines w:val="0"/>
        <w:pageBreakBefore w:val="0"/>
        <w:widowControl/>
        <w:kinsoku/>
        <w:wordWrap/>
        <w:overflowPunct/>
        <w:topLinePunct w:val="0"/>
        <w:autoSpaceDE/>
        <w:autoSpaceDN/>
        <w:bidi w:val="0"/>
        <w:adjustRightInd/>
        <w:snapToGrid/>
        <w:spacing w:after="0" w:line="236" w:lineRule="auto"/>
        <w:ind w:left="0" w:leftChars="0" w:right="1083" w:rightChars="0" w:firstLine="442" w:firstLineChars="0"/>
        <w:jc w:val="center"/>
        <w:textAlignment w:val="auto"/>
        <w:outlineLvl w:val="9"/>
        <w:rPr>
          <w:rFonts w:ascii="Verdana" w:hAnsi="Verdana" w:eastAsia="Times New Roman" w:cs="Verdana"/>
          <w:b/>
          <w:sz w:val="22"/>
          <w:lang w:val="ro-RO"/>
        </w:rPr>
      </w:pPr>
      <w:r>
        <w:rPr>
          <w:rFonts w:ascii="Verdana" w:hAnsi="Verdana" w:eastAsia="Times New Roman" w:cs="Verdana"/>
          <w:b/>
          <w:sz w:val="22"/>
          <w:lang w:val="ro-RO"/>
        </w:rPr>
        <w:t xml:space="preserve">A ASISTENTULUI PERSONAL </w:t>
      </w:r>
    </w:p>
    <w:p>
      <w:pPr>
        <w:keepNext w:val="0"/>
        <w:keepLines w:val="0"/>
        <w:pageBreakBefore w:val="0"/>
        <w:widowControl/>
        <w:kinsoku/>
        <w:wordWrap/>
        <w:overflowPunct/>
        <w:topLinePunct w:val="0"/>
        <w:autoSpaceDE/>
        <w:autoSpaceDN/>
        <w:bidi w:val="0"/>
        <w:adjustRightInd/>
        <w:snapToGrid/>
        <w:spacing w:after="0" w:line="236" w:lineRule="auto"/>
        <w:ind w:left="0" w:leftChars="0" w:right="1083" w:rightChars="0" w:firstLine="442" w:firstLineChars="0"/>
        <w:jc w:val="center"/>
        <w:textAlignment w:val="auto"/>
        <w:outlineLvl w:val="9"/>
        <w:rPr>
          <w:rFonts w:ascii="Verdana" w:hAnsi="Verdana" w:eastAsia="Times New Roman" w:cs="Verdana"/>
          <w:b/>
          <w:sz w:val="22"/>
          <w:lang w:val="ro-RO"/>
        </w:rPr>
      </w:pPr>
      <w:r>
        <w:rPr>
          <w:rFonts w:ascii="Verdana" w:hAnsi="Verdana" w:eastAsia="Times New Roman" w:cs="Verdana"/>
          <w:b/>
          <w:sz w:val="22"/>
          <w:lang w:val="ro-RO"/>
        </w:rPr>
        <w:t>AL PERSOANELOR CU HANDICAP GRAV</w:t>
      </w:r>
    </w:p>
    <w:p>
      <w:pPr>
        <w:spacing w:line="0" w:lineRule="atLeast"/>
        <w:jc w:val="center"/>
        <w:rPr>
          <w:rFonts w:ascii="Verdana" w:hAnsi="Verdana" w:eastAsia="Times New Roman" w:cs="Verdana"/>
          <w:b/>
          <w:sz w:val="22"/>
        </w:rPr>
      </w:pPr>
    </w:p>
    <w:p>
      <w:pPr>
        <w:spacing w:line="0" w:lineRule="atLeast"/>
        <w:jc w:val="both"/>
        <w:rPr>
          <w:rFonts w:ascii="Verdana" w:hAnsi="Verdana" w:eastAsia="Times New Roman" w:cs="Verdana"/>
          <w:b/>
          <w:i/>
          <w:iCs/>
          <w:sz w:val="21"/>
          <w:szCs w:val="21"/>
          <w:u w:val="single"/>
        </w:rPr>
      </w:pPr>
      <w:r>
        <w:rPr>
          <w:rFonts w:ascii="Verdana" w:hAnsi="Verdana" w:eastAsia="Times New Roman" w:cs="Verdana"/>
          <w:b/>
          <w:i/>
          <w:iCs/>
          <w:sz w:val="21"/>
          <w:szCs w:val="21"/>
          <w:u w:val="single"/>
        </w:rPr>
        <w:t>Preambul</w:t>
      </w:r>
    </w:p>
    <w:p>
      <w:pPr>
        <w:numPr>
          <w:ilvl w:val="0"/>
          <w:numId w:val="1"/>
        </w:numPr>
        <w:spacing w:line="238" w:lineRule="auto"/>
        <w:ind w:left="420" w:leftChars="0" w:right="440" w:hanging="420" w:firstLineChars="0"/>
        <w:jc w:val="both"/>
        <w:rPr>
          <w:rFonts w:hint="default" w:ascii="Verdana" w:hAnsi="Verdana" w:eastAsia="Times New Roman" w:cs="Verdana"/>
          <w:b w:val="0"/>
          <w:bCs/>
          <w:sz w:val="21"/>
          <w:szCs w:val="21"/>
        </w:rPr>
      </w:pPr>
      <w:r>
        <w:rPr>
          <w:rFonts w:hint="default" w:ascii="Verdana" w:hAnsi="Verdana" w:eastAsia="Times New Roman" w:cs="Verdana"/>
          <w:b w:val="0"/>
          <w:bCs/>
          <w:sz w:val="21"/>
          <w:szCs w:val="21"/>
        </w:rPr>
        <w:t>Având în vedere:</w:t>
      </w:r>
    </w:p>
    <w:p>
      <w:pPr>
        <w:spacing w:line="238" w:lineRule="auto"/>
        <w:ind w:right="440"/>
        <w:jc w:val="both"/>
        <w:rPr>
          <w:rFonts w:hint="default" w:ascii="Verdana" w:hAnsi="Verdana" w:eastAsia="Times New Roman" w:cs="Verdana"/>
          <w:b w:val="0"/>
          <w:bCs/>
          <w:i/>
          <w:sz w:val="21"/>
          <w:szCs w:val="21"/>
        </w:rPr>
      </w:pPr>
      <w:r>
        <w:rPr>
          <w:rFonts w:hint="default" w:ascii="Verdana" w:hAnsi="Verdana" w:eastAsia="Times New Roman" w:cs="Verdana"/>
          <w:b w:val="0"/>
          <w:bCs/>
          <w:i/>
          <w:sz w:val="21"/>
          <w:szCs w:val="21"/>
        </w:rPr>
        <w:t>-</w:t>
      </w:r>
      <w:r>
        <w:rPr>
          <w:rFonts w:hint="default" w:ascii="Verdana" w:hAnsi="Verdana" w:eastAsia="Times New Roman" w:cs="Verdana"/>
          <w:b w:val="0"/>
          <w:bCs/>
          <w:sz w:val="21"/>
          <w:szCs w:val="21"/>
        </w:rPr>
        <w:t xml:space="preserve"> prevederile</w:t>
      </w:r>
      <w:r>
        <w:rPr>
          <w:rFonts w:hint="default" w:ascii="Verdana" w:hAnsi="Verdana" w:eastAsia="Times New Roman" w:cs="Verdana"/>
          <w:b w:val="0"/>
          <w:bCs/>
          <w:i/>
          <w:sz w:val="21"/>
          <w:szCs w:val="21"/>
        </w:rPr>
        <w:t xml:space="preserve"> </w:t>
      </w:r>
      <w:r>
        <w:rPr>
          <w:rFonts w:hint="default" w:ascii="Verdana" w:hAnsi="Verdana" w:eastAsia="Times New Roman" w:cs="Verdana"/>
          <w:b w:val="0"/>
          <w:bCs/>
          <w:sz w:val="21"/>
          <w:szCs w:val="21"/>
        </w:rPr>
        <w:t>Legii nr. 98/2016 privind achizițiile publice,</w:t>
      </w:r>
      <w:r>
        <w:rPr>
          <w:rFonts w:hint="default" w:ascii="Verdana" w:hAnsi="Verdana" w:eastAsia="Times New Roman" w:cs="Verdana"/>
          <w:b w:val="0"/>
          <w:bCs/>
          <w:i/>
          <w:sz w:val="21"/>
          <w:szCs w:val="21"/>
        </w:rPr>
        <w:t xml:space="preserve"> </w:t>
      </w:r>
    </w:p>
    <w:p>
      <w:pPr>
        <w:spacing w:line="238" w:lineRule="auto"/>
        <w:ind w:right="440"/>
        <w:jc w:val="both"/>
        <w:rPr>
          <w:rFonts w:hint="default" w:ascii="Verdana" w:hAnsi="Verdana" w:eastAsia="Times New Roman" w:cs="Verdana"/>
          <w:b w:val="0"/>
          <w:bCs/>
          <w:sz w:val="21"/>
          <w:szCs w:val="21"/>
        </w:rPr>
      </w:pPr>
      <w:r>
        <w:rPr>
          <w:rFonts w:hint="default" w:ascii="Verdana" w:hAnsi="Verdana" w:eastAsia="Times New Roman" w:cs="Verdana"/>
          <w:b w:val="0"/>
          <w:bCs/>
          <w:i/>
          <w:sz w:val="21"/>
          <w:szCs w:val="21"/>
        </w:rPr>
        <w:t xml:space="preserve">- </w:t>
      </w:r>
      <w:r>
        <w:rPr>
          <w:rFonts w:hint="default" w:ascii="Verdana" w:hAnsi="Verdana" w:eastAsia="Times New Roman" w:cs="Verdana"/>
          <w:b w:val="0"/>
          <w:bCs/>
          <w:sz w:val="21"/>
          <w:szCs w:val="21"/>
        </w:rPr>
        <w:t>prevederile H.G. nr. 395</w:t>
      </w:r>
      <w:r>
        <w:rPr>
          <w:rFonts w:hint="default" w:ascii="Verdana" w:hAnsi="Verdana" w:eastAsia="Times New Roman" w:cs="Verdana"/>
          <w:b w:val="0"/>
          <w:bCs/>
          <w:sz w:val="21"/>
          <w:szCs w:val="21"/>
          <w:lang w:val="ro-RO"/>
        </w:rPr>
        <w:t xml:space="preserve">/2016 </w:t>
      </w:r>
      <w:r>
        <w:rPr>
          <w:rFonts w:hint="default" w:ascii="Verdana" w:hAnsi="Verdana" w:eastAsia="Times New Roman" w:cs="Verdana"/>
          <w:b w:val="0"/>
          <w:bCs/>
          <w:sz w:val="21"/>
          <w:szCs w:val="21"/>
        </w:rPr>
        <w:t xml:space="preserve">pentru aprobarea </w:t>
      </w:r>
      <w:r>
        <w:rPr>
          <w:rFonts w:hint="default" w:ascii="Verdana" w:hAnsi="Verdana" w:cs="Verdana"/>
          <w:b w:val="0"/>
          <w:bCs/>
          <w:sz w:val="21"/>
          <w:szCs w:val="21"/>
        </w:rPr>
        <w:fldChar w:fldCharType="begin"/>
      </w:r>
      <w:r>
        <w:rPr>
          <w:rFonts w:hint="default" w:ascii="Verdana" w:hAnsi="Verdana" w:cs="Verdana"/>
          <w:b w:val="0"/>
          <w:bCs/>
          <w:sz w:val="21"/>
          <w:szCs w:val="21"/>
        </w:rPr>
        <w:instrText xml:space="preserve"> HYPERLINK "http://idrept.ro/00178472.htm" </w:instrText>
      </w:r>
      <w:r>
        <w:rPr>
          <w:rFonts w:hint="default" w:ascii="Verdana" w:hAnsi="Verdana" w:cs="Verdana"/>
          <w:b w:val="0"/>
          <w:bCs/>
          <w:sz w:val="21"/>
          <w:szCs w:val="21"/>
        </w:rPr>
        <w:fldChar w:fldCharType="separate"/>
      </w:r>
      <w:r>
        <w:rPr>
          <w:rFonts w:hint="default" w:ascii="Verdana" w:hAnsi="Verdana" w:eastAsia="Times New Roman" w:cs="Verdana"/>
          <w:b w:val="0"/>
          <w:bCs/>
          <w:sz w:val="21"/>
          <w:szCs w:val="21"/>
        </w:rPr>
        <w:t>normelor metodologice de</w:t>
      </w:r>
      <w:r>
        <w:rPr>
          <w:rFonts w:hint="default" w:ascii="Verdana" w:hAnsi="Verdana" w:eastAsia="Times New Roman" w:cs="Verdana"/>
          <w:b w:val="0"/>
          <w:bCs/>
          <w:sz w:val="21"/>
          <w:szCs w:val="21"/>
        </w:rPr>
        <w:fldChar w:fldCharType="end"/>
      </w:r>
      <w:r>
        <w:rPr>
          <w:rFonts w:hint="default" w:ascii="Verdana" w:hAnsi="Verdana" w:eastAsia="Times New Roman" w:cs="Verdana"/>
          <w:b w:val="0"/>
          <w:bCs/>
          <w:sz w:val="21"/>
          <w:szCs w:val="21"/>
        </w:rPr>
        <w:t xml:space="preserve"> </w:t>
      </w:r>
      <w:r>
        <w:rPr>
          <w:rFonts w:hint="default" w:ascii="Verdana" w:hAnsi="Verdana" w:cs="Verdana"/>
          <w:b w:val="0"/>
          <w:bCs/>
          <w:sz w:val="21"/>
          <w:szCs w:val="21"/>
        </w:rPr>
        <w:fldChar w:fldCharType="begin"/>
      </w:r>
      <w:r>
        <w:rPr>
          <w:rFonts w:hint="default" w:ascii="Verdana" w:hAnsi="Verdana" w:cs="Verdana"/>
          <w:b w:val="0"/>
          <w:bCs/>
          <w:sz w:val="21"/>
          <w:szCs w:val="21"/>
        </w:rPr>
        <w:instrText xml:space="preserve"> HYPERLINK "http://idrept.ro/00178472.htm" </w:instrText>
      </w:r>
      <w:r>
        <w:rPr>
          <w:rFonts w:hint="default" w:ascii="Verdana" w:hAnsi="Verdana" w:cs="Verdana"/>
          <w:b w:val="0"/>
          <w:bCs/>
          <w:sz w:val="21"/>
          <w:szCs w:val="21"/>
        </w:rPr>
        <w:fldChar w:fldCharType="separate"/>
      </w:r>
      <w:r>
        <w:rPr>
          <w:rFonts w:hint="default" w:ascii="Verdana" w:hAnsi="Verdana" w:eastAsia="Times New Roman" w:cs="Verdana"/>
          <w:b w:val="0"/>
          <w:bCs/>
          <w:sz w:val="21"/>
          <w:szCs w:val="21"/>
        </w:rPr>
        <w:t>aplicare a prevederilor referitoare la atribuirea contractului de achiziţie</w:t>
      </w:r>
      <w:r>
        <w:rPr>
          <w:rFonts w:hint="default" w:ascii="Verdana" w:hAnsi="Verdana" w:eastAsia="Times New Roman" w:cs="Verdana"/>
          <w:b w:val="0"/>
          <w:bCs/>
          <w:sz w:val="21"/>
          <w:szCs w:val="21"/>
        </w:rPr>
        <w:fldChar w:fldCharType="end"/>
      </w:r>
      <w:r>
        <w:rPr>
          <w:rFonts w:hint="default" w:ascii="Verdana" w:hAnsi="Verdana" w:eastAsia="Times New Roman" w:cs="Verdana"/>
          <w:b w:val="0"/>
          <w:bCs/>
          <w:sz w:val="21"/>
          <w:szCs w:val="21"/>
          <w:lang w:val="ro-RO"/>
        </w:rPr>
        <w:t xml:space="preserve"> publică</w:t>
      </w:r>
    </w:p>
    <w:p>
      <w:pPr>
        <w:autoSpaceDE w:val="0"/>
        <w:ind w:right="-233"/>
        <w:jc w:val="both"/>
        <w:rPr>
          <w:rFonts w:hint="default" w:ascii="Verdana" w:hAnsi="Verdana" w:eastAsia="Calibri" w:cs="Verdana"/>
          <w:i w:val="0"/>
          <w:iCs w:val="0"/>
          <w:sz w:val="21"/>
          <w:szCs w:val="21"/>
          <w:lang w:val="ro-RO"/>
        </w:rPr>
      </w:pPr>
      <w:r>
        <w:rPr>
          <w:rFonts w:hint="default" w:ascii="Verdana" w:hAnsi="Verdana" w:eastAsia="Times New Roman" w:cs="Verdana"/>
          <w:b/>
          <w:i w:val="0"/>
          <w:iCs w:val="0"/>
          <w:sz w:val="21"/>
          <w:szCs w:val="21"/>
        </w:rPr>
        <w:t xml:space="preserve">- </w:t>
      </w:r>
      <w:r>
        <w:rPr>
          <w:rFonts w:hint="default" w:ascii="Verdana" w:hAnsi="Verdana" w:eastAsia="Calibri" w:cs="Verdana"/>
          <w:i w:val="0"/>
          <w:iCs w:val="0"/>
          <w:sz w:val="21"/>
          <w:szCs w:val="21"/>
          <w:lang w:val="ro-RO"/>
        </w:rPr>
        <w:t>prevederilor din anexa la Dispoziția nr. 290/31.01.2017, privind norma procedurală internă pentru achiziția prin procedură simplificată proprie a serviciilor sociale și a serviciilor specifice.</w:t>
      </w:r>
    </w:p>
    <w:p>
      <w:pPr>
        <w:autoSpaceDE w:val="0"/>
        <w:ind w:right="-233"/>
        <w:jc w:val="both"/>
        <w:rPr>
          <w:rFonts w:hint="default" w:ascii="Verdana" w:hAnsi="Verdana" w:eastAsia="Calibri" w:cs="Verdana"/>
          <w:i w:val="0"/>
          <w:iCs w:val="0"/>
          <w:sz w:val="21"/>
          <w:szCs w:val="21"/>
          <w:lang w:val="ro-RO"/>
        </w:rPr>
      </w:pPr>
      <w:r>
        <w:rPr>
          <w:rFonts w:hint="default" w:ascii="Verdana" w:hAnsi="Verdana" w:eastAsia="Calibri" w:cs="Verdana"/>
          <w:i w:val="0"/>
          <w:iCs w:val="0"/>
          <w:sz w:val="21"/>
          <w:szCs w:val="21"/>
          <w:lang w:val="ro-RO"/>
        </w:rPr>
        <w:t>- anunțului de publicitate nr. _____ din data de ________.</w:t>
      </w:r>
    </w:p>
    <w:p>
      <w:pPr>
        <w:keepNext w:val="0"/>
        <w:keepLines w:val="0"/>
        <w:pageBreakBefore w:val="0"/>
        <w:widowControl/>
        <w:numPr>
          <w:ilvl w:val="0"/>
          <w:numId w:val="1"/>
        </w:numPr>
        <w:kinsoku/>
        <w:wordWrap/>
        <w:overflowPunct/>
        <w:topLinePunct w:val="0"/>
        <w:autoSpaceDE/>
        <w:autoSpaceDN/>
        <w:bidi w:val="0"/>
        <w:adjustRightInd/>
        <w:snapToGrid/>
        <w:spacing w:after="0" w:line="0" w:lineRule="atLeast"/>
        <w:ind w:left="420" w:leftChars="0" w:right="0" w:rightChars="0" w:hanging="420" w:firstLineChars="0"/>
        <w:jc w:val="both"/>
        <w:textAlignment w:val="auto"/>
        <w:outlineLvl w:val="9"/>
        <w:rPr>
          <w:rFonts w:ascii="Verdana" w:hAnsi="Verdana" w:eastAsia="Times New Roman" w:cs="Verdana"/>
          <w:b w:val="0"/>
          <w:bCs/>
          <w:i w:val="0"/>
          <w:iCs w:val="0"/>
          <w:sz w:val="21"/>
          <w:szCs w:val="21"/>
          <w:lang w:val="ro-RO"/>
        </w:rPr>
      </w:pPr>
      <w:r>
        <w:rPr>
          <w:rFonts w:ascii="Verdana" w:hAnsi="Verdana" w:eastAsia="Times New Roman" w:cs="Verdana"/>
          <w:b w:val="0"/>
          <w:bCs/>
          <w:i w:val="0"/>
          <w:iCs w:val="0"/>
          <w:sz w:val="21"/>
          <w:szCs w:val="21"/>
          <w:lang w:val="ro-RO"/>
        </w:rPr>
        <w:t xml:space="preserve">Formarea profesională se realizează în conformitate cu: O.G. nr. 129/2000 privind </w:t>
      </w:r>
    </w:p>
    <w:p>
      <w:pPr>
        <w:keepNext w:val="0"/>
        <w:keepLines w:val="0"/>
        <w:pageBreakBefore w:val="0"/>
        <w:widowControl/>
        <w:numPr>
          <w:ilvl w:val="0"/>
          <w:numId w:val="0"/>
        </w:numPr>
        <w:kinsoku/>
        <w:wordWrap/>
        <w:overflowPunct/>
        <w:topLinePunct w:val="0"/>
        <w:autoSpaceDE/>
        <w:autoSpaceDN/>
        <w:bidi w:val="0"/>
        <w:adjustRightInd/>
        <w:snapToGrid/>
        <w:spacing w:after="0" w:line="0" w:lineRule="atLeast"/>
        <w:ind w:leftChars="0" w:right="0" w:rightChars="0"/>
        <w:jc w:val="both"/>
        <w:textAlignment w:val="auto"/>
        <w:outlineLvl w:val="9"/>
        <w:rPr>
          <w:rFonts w:ascii="Verdana" w:hAnsi="Verdana" w:eastAsia="Times New Roman" w:cs="Verdana"/>
          <w:b w:val="0"/>
          <w:bCs/>
          <w:i w:val="0"/>
          <w:iCs w:val="0"/>
          <w:sz w:val="21"/>
          <w:szCs w:val="21"/>
          <w:lang w:val="ro-RO"/>
        </w:rPr>
      </w:pPr>
      <w:r>
        <w:rPr>
          <w:rFonts w:ascii="Verdana" w:hAnsi="Verdana" w:eastAsia="Times New Roman" w:cs="Verdana"/>
          <w:b w:val="0"/>
          <w:bCs/>
          <w:i w:val="0"/>
          <w:iCs w:val="0"/>
          <w:sz w:val="21"/>
          <w:szCs w:val="21"/>
          <w:lang w:val="ro-RO"/>
        </w:rPr>
        <w:t>formarea profesională a adulților, republicată; prevederile art. 38 lit. a) din Legea  nr. 448/2006 privind protecția și promovarea drepturilor persoanelor cu handicap, republicată, cu modificările și completările ulterioare; ordinul 319/2007 privind aprobarea tematicii instruirii asistenților personali ai persoanelor cu handicap grav.</w:t>
      </w:r>
    </w:p>
    <w:p>
      <w:pPr>
        <w:spacing w:line="0" w:lineRule="atLeast"/>
        <w:jc w:val="both"/>
        <w:rPr>
          <w:rFonts w:ascii="Verdana" w:hAnsi="Verdana" w:eastAsia="Times New Roman" w:cs="Verdana"/>
          <w:b/>
          <w:i/>
          <w:iCs/>
          <w:sz w:val="21"/>
          <w:szCs w:val="21"/>
          <w:u w:val="single"/>
        </w:rPr>
      </w:pPr>
    </w:p>
    <w:p>
      <w:pPr>
        <w:spacing w:line="0" w:lineRule="atLeast"/>
        <w:jc w:val="both"/>
        <w:rPr>
          <w:rFonts w:ascii="Verdana" w:hAnsi="Verdana" w:eastAsia="Times New Roman" w:cs="Verdana"/>
          <w:b/>
          <w:i/>
          <w:iCs/>
          <w:sz w:val="21"/>
          <w:szCs w:val="21"/>
          <w:u w:val="single"/>
        </w:rPr>
      </w:pPr>
      <w:r>
        <w:rPr>
          <w:rFonts w:ascii="Verdana" w:hAnsi="Verdana" w:eastAsia="Times New Roman" w:cs="Verdana"/>
          <w:b/>
          <w:i/>
          <w:iCs/>
          <w:sz w:val="21"/>
          <w:szCs w:val="21"/>
          <w:u w:val="single"/>
        </w:rPr>
        <w:t xml:space="preserve">Părţile </w:t>
      </w:r>
      <w:r>
        <w:rPr>
          <w:rFonts w:ascii="Verdana" w:hAnsi="Verdana" w:eastAsia="Times New Roman" w:cs="Verdana"/>
          <w:b/>
          <w:i/>
          <w:iCs/>
          <w:sz w:val="21"/>
          <w:szCs w:val="21"/>
          <w:u w:val="single"/>
          <w:lang w:val="ro-RO"/>
        </w:rPr>
        <w:t>c</w:t>
      </w:r>
      <w:r>
        <w:rPr>
          <w:rFonts w:ascii="Verdana" w:hAnsi="Verdana" w:eastAsia="Times New Roman" w:cs="Verdana"/>
          <w:b/>
          <w:i/>
          <w:iCs/>
          <w:sz w:val="21"/>
          <w:szCs w:val="21"/>
          <w:u w:val="single"/>
        </w:rPr>
        <w:t>ontractante</w:t>
      </w:r>
    </w:p>
    <w:p>
      <w:pPr>
        <w:spacing w:line="276" w:lineRule="auto"/>
        <w:jc w:val="both"/>
        <w:rPr>
          <w:rFonts w:ascii="Verdana" w:hAnsi="Verdana" w:cs="Verdana"/>
          <w:iCs/>
          <w:sz w:val="21"/>
          <w:szCs w:val="21"/>
        </w:rPr>
      </w:pPr>
      <w:r>
        <w:rPr>
          <w:rFonts w:ascii="Verdana" w:hAnsi="Verdana" w:cs="Verdana"/>
          <w:b/>
          <w:iCs/>
          <w:sz w:val="21"/>
          <w:szCs w:val="21"/>
        </w:rPr>
        <w:t>A) SERVICIUL PUBLIC DE ASISTENȚĂ SOCIALĂ CONSTANȚA</w:t>
      </w:r>
      <w:r>
        <w:rPr>
          <w:rFonts w:ascii="Verdana" w:hAnsi="Verdana" w:cs="Verdana"/>
          <w:iCs/>
          <w:sz w:val="21"/>
          <w:szCs w:val="21"/>
        </w:rPr>
        <w:t xml:space="preserve">, </w:t>
      </w:r>
      <w:r>
        <w:rPr>
          <w:rFonts w:ascii="Verdana" w:hAnsi="Verdana" w:cs="Verdana"/>
          <w:sz w:val="21"/>
          <w:szCs w:val="21"/>
        </w:rPr>
        <w:t>cu sediul în municipiul Constanţa, strada Unirii nr.104, judeţul Constanţa, cod de înregistrare fiscală 35804563, cont bancar RO89 TREZ 2315 006X XX02 6717, deschis la Trezoreria municipiului Constanța, reprezentată legal prin Director General - Mereuţă Emil numit prin Dispoziţia nr. 3577/14.11.2016</w:t>
      </w:r>
      <w:r>
        <w:rPr>
          <w:rFonts w:ascii="Verdana" w:hAnsi="Verdana" w:cs="Verdana"/>
          <w:iCs/>
          <w:sz w:val="21"/>
          <w:szCs w:val="21"/>
        </w:rPr>
        <w:t xml:space="preserve">, în calitate de </w:t>
      </w:r>
      <w:r>
        <w:rPr>
          <w:rFonts w:ascii="Verdana" w:hAnsi="Verdana" w:cs="Verdana"/>
          <w:b/>
          <w:iCs/>
          <w:sz w:val="21"/>
          <w:szCs w:val="21"/>
        </w:rPr>
        <w:t>Beneficiar</w:t>
      </w:r>
      <w:r>
        <w:rPr>
          <w:rFonts w:ascii="Verdana" w:hAnsi="Verdana" w:cs="Verdana"/>
          <w:b/>
          <w:bCs/>
          <w:iCs/>
          <w:caps/>
          <w:sz w:val="21"/>
          <w:szCs w:val="21"/>
        </w:rPr>
        <w:t xml:space="preserve">, </w:t>
      </w:r>
    </w:p>
    <w:p>
      <w:pPr>
        <w:tabs>
          <w:tab w:val="left" w:pos="555"/>
        </w:tabs>
        <w:spacing w:line="233" w:lineRule="auto"/>
        <w:jc w:val="both"/>
        <w:rPr>
          <w:rFonts w:ascii="Verdana" w:hAnsi="Verdana" w:eastAsia="Times New Roman" w:cs="Verdana"/>
          <w:sz w:val="21"/>
          <w:szCs w:val="21"/>
        </w:rPr>
      </w:pPr>
      <w:r>
        <w:rPr>
          <w:rFonts w:ascii="Verdana" w:hAnsi="Verdana" w:eastAsia="Times New Roman" w:cs="Verdana"/>
          <w:sz w:val="21"/>
          <w:szCs w:val="21"/>
        </w:rPr>
        <w:t xml:space="preserve">                                   </w:t>
      </w:r>
      <w:r>
        <w:rPr>
          <w:rFonts w:ascii="Verdana" w:hAnsi="Verdana" w:eastAsia="Times New Roman" w:cs="Verdana"/>
          <w:b/>
          <w:bCs/>
          <w:sz w:val="21"/>
          <w:szCs w:val="21"/>
        </w:rPr>
        <w:t>Și</w:t>
      </w:r>
    </w:p>
    <w:p>
      <w:pPr>
        <w:tabs>
          <w:tab w:val="left" w:pos="584"/>
        </w:tabs>
        <w:spacing w:line="234" w:lineRule="auto"/>
        <w:ind w:right="20"/>
        <w:jc w:val="both"/>
        <w:rPr>
          <w:rFonts w:hint="default" w:ascii="Verdana" w:hAnsi="Verdana" w:eastAsia="Times New Roman" w:cs="Verdana"/>
          <w:b/>
          <w:sz w:val="21"/>
          <w:szCs w:val="21"/>
        </w:rPr>
      </w:pPr>
      <w:r>
        <w:rPr>
          <w:rFonts w:ascii="Verdana" w:hAnsi="Verdana" w:eastAsia="Times New Roman" w:cs="Verdana"/>
          <w:b/>
          <w:sz w:val="21"/>
          <w:szCs w:val="21"/>
        </w:rPr>
        <w:t>B)</w:t>
      </w:r>
      <w:r>
        <w:rPr>
          <w:rFonts w:hint="default" w:ascii="Verdana" w:hAnsi="Verdana" w:eastAsia="Times New Roman" w:cs="Verdana"/>
          <w:b/>
          <w:sz w:val="21"/>
          <w:szCs w:val="21"/>
        </w:rPr>
        <w:t xml:space="preserve"> _________________________</w:t>
      </w:r>
      <w:r>
        <w:rPr>
          <w:rFonts w:hint="default" w:ascii="Verdana" w:hAnsi="Verdana" w:eastAsia="Times New Roman" w:cs="Verdana"/>
          <w:sz w:val="21"/>
          <w:szCs w:val="21"/>
        </w:rPr>
        <w:t>, cu sediul în ________________, tel.____________, fax. _____________, Cont ___________________</w:t>
      </w:r>
    </w:p>
    <w:p>
      <w:pPr>
        <w:spacing w:line="1" w:lineRule="exact"/>
        <w:jc w:val="both"/>
        <w:rPr>
          <w:rFonts w:hint="default" w:ascii="Verdana" w:hAnsi="Verdana" w:eastAsia="Times New Roman" w:cs="Verdana"/>
          <w:b/>
          <w:sz w:val="21"/>
          <w:szCs w:val="21"/>
        </w:rPr>
      </w:pPr>
    </w:p>
    <w:p>
      <w:pPr>
        <w:spacing w:line="238" w:lineRule="auto"/>
        <w:jc w:val="both"/>
        <w:rPr>
          <w:rFonts w:hint="default" w:ascii="Verdana" w:hAnsi="Verdana" w:eastAsia="Times New Roman" w:cs="Verdana"/>
          <w:sz w:val="21"/>
          <w:szCs w:val="21"/>
        </w:rPr>
      </w:pPr>
      <w:r>
        <w:rPr>
          <w:rFonts w:hint="default" w:ascii="Verdana" w:hAnsi="Verdana" w:eastAsia="Times New Roman" w:cs="Verdana"/>
          <w:sz w:val="21"/>
          <w:szCs w:val="21"/>
        </w:rPr>
        <w:t xml:space="preserve">deschis la _____________ având Cod de înregistrare Fiscală ____________, înregistrată la Registrul Comerțului __________ și reprezentată legal prin domnul ____________ - </w:t>
      </w:r>
      <w:r>
        <w:rPr>
          <w:rFonts w:hint="default" w:ascii="Verdana" w:hAnsi="Verdana" w:eastAsia="Times New Roman" w:cs="Verdana"/>
          <w:sz w:val="21"/>
          <w:szCs w:val="21"/>
          <w:lang w:val="ro-RO"/>
        </w:rPr>
        <w:t>Administrator/</w:t>
      </w:r>
      <w:r>
        <w:rPr>
          <w:rFonts w:hint="default" w:ascii="Verdana" w:hAnsi="Verdana" w:eastAsia="Times New Roman" w:cs="Verdana"/>
          <w:sz w:val="21"/>
          <w:szCs w:val="21"/>
        </w:rPr>
        <w:t>Director General, în calitate de</w:t>
      </w:r>
      <w:r>
        <w:rPr>
          <w:rFonts w:hint="default" w:ascii="Verdana" w:hAnsi="Verdana" w:eastAsia="Times New Roman" w:cs="Verdana"/>
          <w:sz w:val="21"/>
          <w:szCs w:val="21"/>
          <w:lang w:val="ro-RO"/>
        </w:rPr>
        <w:t xml:space="preserve"> </w:t>
      </w:r>
      <w:r>
        <w:rPr>
          <w:rFonts w:hint="default" w:ascii="Verdana" w:hAnsi="Verdana" w:eastAsia="Times New Roman" w:cs="Verdana"/>
          <w:b/>
          <w:bCs/>
          <w:sz w:val="21"/>
          <w:szCs w:val="21"/>
          <w:lang w:val="ro-RO"/>
        </w:rPr>
        <w:t>Prestator</w:t>
      </w:r>
      <w:r>
        <w:rPr>
          <w:rFonts w:hint="default" w:ascii="Verdana" w:hAnsi="Verdana" w:eastAsia="Times New Roman" w:cs="Verdana"/>
          <w:sz w:val="21"/>
          <w:szCs w:val="21"/>
        </w:rPr>
        <w:t>,</w:t>
      </w:r>
    </w:p>
    <w:p>
      <w:pPr>
        <w:spacing w:line="238" w:lineRule="auto"/>
        <w:jc w:val="both"/>
        <w:rPr>
          <w:rFonts w:hint="default" w:ascii="Verdana" w:hAnsi="Verdana" w:eastAsia="Times New Roman" w:cs="Verdana"/>
          <w:sz w:val="21"/>
          <w:szCs w:val="21"/>
        </w:rPr>
      </w:pPr>
    </w:p>
    <w:p>
      <w:pPr>
        <w:spacing w:line="238" w:lineRule="auto"/>
        <w:jc w:val="both"/>
        <w:rPr>
          <w:rFonts w:hint="default" w:ascii="Verdana" w:hAnsi="Verdana" w:eastAsia="Times New Roman" w:cs="Verdana"/>
          <w:sz w:val="21"/>
          <w:szCs w:val="21"/>
        </w:rPr>
      </w:pPr>
      <w:r>
        <w:rPr>
          <w:rFonts w:hint="default" w:ascii="Verdana" w:hAnsi="Verdana" w:eastAsia="Times New Roman" w:cs="Verdana"/>
          <w:sz w:val="21"/>
          <w:szCs w:val="21"/>
        </w:rPr>
        <w:t>au convenit încheierea prezentului contract, în condițiile în care părțile rămân neschimbate pe toată perioada derulării acestuia.</w:t>
      </w:r>
    </w:p>
    <w:p>
      <w:pPr>
        <w:numPr>
          <w:ilvl w:val="0"/>
          <w:numId w:val="0"/>
        </w:numPr>
        <w:spacing w:line="0" w:lineRule="atLeast"/>
        <w:jc w:val="both"/>
        <w:rPr>
          <w:rFonts w:ascii="Verdana" w:hAnsi="Verdana" w:eastAsia="Times New Roman" w:cs="Verdana"/>
          <w:b/>
          <w:i/>
          <w:iCs/>
          <w:sz w:val="21"/>
          <w:szCs w:val="21"/>
          <w:u w:val="single"/>
        </w:rPr>
      </w:pPr>
      <w:r>
        <w:rPr>
          <w:rFonts w:ascii="Verdana" w:hAnsi="Verdana" w:eastAsia="Times New Roman" w:cs="Verdana"/>
          <w:b/>
          <w:i/>
          <w:iCs/>
          <w:sz w:val="21"/>
          <w:szCs w:val="21"/>
          <w:u w:val="single"/>
          <w:lang w:val="ro-RO"/>
        </w:rPr>
        <w:t xml:space="preserve">1. </w:t>
      </w:r>
      <w:r>
        <w:rPr>
          <w:rFonts w:ascii="Verdana" w:hAnsi="Verdana" w:eastAsia="Times New Roman" w:cs="Verdana"/>
          <w:b/>
          <w:i/>
          <w:iCs/>
          <w:sz w:val="21"/>
          <w:szCs w:val="21"/>
          <w:u w:val="single"/>
        </w:rPr>
        <w:t>Obiectul contractului</w:t>
      </w:r>
    </w:p>
    <w:p>
      <w:pPr>
        <w:numPr>
          <w:ilvl w:val="0"/>
          <w:numId w:val="0"/>
        </w:numPr>
        <w:spacing w:line="0" w:lineRule="atLeast"/>
        <w:jc w:val="both"/>
        <w:rPr>
          <w:rFonts w:ascii="Verdana" w:hAnsi="Verdana" w:eastAsia="Times New Roman" w:cs="Verdana"/>
          <w:bCs/>
          <w:sz w:val="21"/>
          <w:szCs w:val="21"/>
          <w:lang w:val="ro-RO"/>
        </w:rPr>
      </w:pPr>
      <w:r>
        <w:rPr>
          <w:rFonts w:ascii="Verdana" w:hAnsi="Verdana"/>
          <w:sz w:val="21"/>
          <w:szCs w:val="21"/>
        </w:rPr>
        <w:t xml:space="preserve">1.1. Obiectul prezentului contract îl reprezintă </w:t>
      </w:r>
      <w:r>
        <w:rPr>
          <w:rFonts w:ascii="Verdana" w:hAnsi="Verdana" w:eastAsia="Times New Roman" w:cs="Verdana"/>
          <w:bCs/>
          <w:sz w:val="21"/>
          <w:szCs w:val="21"/>
          <w:lang w:val="ro-RO"/>
        </w:rPr>
        <w:t>prestarea serviciilor de formare profesională prin cursuri de instruire pentru asistenții personali ai persoanelor cu handicap grav, cod COR 532203, pentru un număr maxim de 1209 de persoane angajate.</w:t>
      </w:r>
    </w:p>
    <w:p>
      <w:pPr>
        <w:spacing w:line="239" w:lineRule="auto"/>
        <w:jc w:val="both"/>
        <w:rPr>
          <w:rFonts w:ascii="Verdana" w:hAnsi="Verdana" w:eastAsia="Times New Roman" w:cs="Verdana"/>
          <w:b w:val="0"/>
          <w:bCs/>
          <w:i w:val="0"/>
          <w:iCs w:val="0"/>
          <w:sz w:val="21"/>
          <w:szCs w:val="21"/>
          <w:lang w:val="ro-RO"/>
        </w:rPr>
      </w:pPr>
      <w:r>
        <w:rPr>
          <w:rFonts w:ascii="Verdana" w:hAnsi="Verdana" w:eastAsia="Times New Roman" w:cs="Verdana"/>
          <w:b w:val="0"/>
          <w:bCs/>
          <w:i w:val="0"/>
          <w:iCs w:val="0"/>
          <w:sz w:val="21"/>
          <w:szCs w:val="21"/>
          <w:lang w:val="ro-RO"/>
        </w:rPr>
        <w:t>1.2. Serviciul de formare profesională a asistenților personali asigură dobândirea de către cursanți a următoarelor competențe profesionale:</w:t>
      </w:r>
    </w:p>
    <w:p>
      <w:pPr>
        <w:spacing w:line="239" w:lineRule="auto"/>
        <w:jc w:val="both"/>
        <w:rPr>
          <w:rFonts w:ascii="Verdana" w:hAnsi="Verdana" w:eastAsia="Times New Roman" w:cs="Verdana"/>
          <w:b w:val="0"/>
          <w:bCs/>
          <w:i w:val="0"/>
          <w:iCs w:val="0"/>
          <w:sz w:val="21"/>
          <w:szCs w:val="21"/>
          <w:lang w:val="ro-RO"/>
        </w:rPr>
      </w:pPr>
      <w:r>
        <w:rPr>
          <w:rFonts w:ascii="Verdana" w:hAnsi="Verdana" w:eastAsia="Times New Roman" w:cs="Verdana"/>
          <w:b w:val="0"/>
          <w:bCs/>
          <w:i w:val="0"/>
          <w:iCs w:val="0"/>
          <w:sz w:val="21"/>
          <w:szCs w:val="21"/>
          <w:lang w:val="ro-RO"/>
        </w:rPr>
        <w:t>- competențe generale: asigurarea îngrijirilor primare, asigurarea alimentației și hrănirii , adaptarea mediului la nevoile persoanei cu handicap, precum și supravegherea stării de sănătate a acestuia..</w:t>
      </w:r>
    </w:p>
    <w:p>
      <w:pPr>
        <w:spacing w:line="239" w:lineRule="auto"/>
        <w:jc w:val="both"/>
        <w:rPr>
          <w:rFonts w:ascii="Verdana" w:hAnsi="Verdana" w:eastAsia="Times New Roman" w:cs="Verdana"/>
          <w:b w:val="0"/>
          <w:bCs/>
          <w:i w:val="0"/>
          <w:iCs w:val="0"/>
          <w:sz w:val="21"/>
          <w:szCs w:val="21"/>
          <w:lang w:val="ro-RO"/>
        </w:rPr>
      </w:pPr>
      <w:r>
        <w:rPr>
          <w:rFonts w:ascii="Verdana" w:hAnsi="Verdana" w:eastAsia="Times New Roman" w:cs="Verdana"/>
          <w:b w:val="0"/>
          <w:bCs/>
          <w:i w:val="0"/>
          <w:iCs w:val="0"/>
          <w:sz w:val="21"/>
          <w:szCs w:val="21"/>
          <w:lang w:val="ro-RO"/>
        </w:rPr>
        <w:t>- competențe specifice ocupației: comunicarea asistentului personal cu persoana cu handicap; asistarea activității și participării persoanei cu handicap în familie și comunitate; asistarea integrării școlare și a educației permanente; asistarea integrării profesionale a persoanei cu handicap; supravegherea respectării drepturilor persoanei cu handicap.</w:t>
      </w:r>
    </w:p>
    <w:p>
      <w:pPr>
        <w:spacing w:line="239" w:lineRule="auto"/>
        <w:jc w:val="both"/>
        <w:rPr>
          <w:rFonts w:ascii="Verdana" w:hAnsi="Verdana" w:eastAsia="Times New Roman" w:cs="Verdana"/>
          <w:b w:val="0"/>
          <w:bCs/>
          <w:i w:val="0"/>
          <w:iCs w:val="0"/>
          <w:sz w:val="21"/>
          <w:szCs w:val="21"/>
          <w:lang w:val="ro-RO"/>
        </w:rPr>
      </w:pPr>
      <w:r>
        <w:rPr>
          <w:rFonts w:ascii="Verdana" w:hAnsi="Verdana" w:eastAsia="Times New Roman" w:cs="Verdana"/>
          <w:b w:val="0"/>
          <w:bCs/>
          <w:i w:val="0"/>
          <w:iCs w:val="0"/>
          <w:sz w:val="21"/>
          <w:szCs w:val="21"/>
          <w:lang w:val="ro-RO"/>
        </w:rPr>
        <w:t>1.3. Cursul este autorizat de către Autoritatea Națională pentru Calificări. Programa în baza căreia se vor desfășura cursurile, cât și competențele ce urmează a fi dobândite, vor fi elaborate în baza Standardului Ocupațional sau Standardului de Pregătire Profesională și aprobate de Autoritatea Națională pentru Calificări. Pentru fiecare cursant care a frecventat cursul și a absolvit examenul final, se va emite asistentului personal un certificat de absolvire, cod COR:532203, în care se vor menționa toate temele parcurse în cadrul progamului de instruire. Dacă asistentul personal a frecventat cursurile, dar nu a absolvit examenul, va obține un certificat de participare.</w:t>
      </w:r>
    </w:p>
    <w:p>
      <w:pPr>
        <w:spacing w:line="239" w:lineRule="auto"/>
        <w:jc w:val="both"/>
        <w:rPr>
          <w:rFonts w:ascii="Verdana" w:hAnsi="Verdana" w:eastAsia="Times New Roman" w:cs="Verdana"/>
          <w:b w:val="0"/>
          <w:bCs/>
          <w:i w:val="0"/>
          <w:iCs w:val="0"/>
          <w:sz w:val="21"/>
          <w:szCs w:val="21"/>
          <w:lang w:val="ro-RO"/>
        </w:rPr>
      </w:pPr>
      <w:r>
        <w:rPr>
          <w:rFonts w:ascii="Verdana" w:hAnsi="Verdana" w:eastAsia="Times New Roman" w:cs="Verdana"/>
          <w:b w:val="0"/>
          <w:bCs/>
          <w:i w:val="0"/>
          <w:iCs w:val="0"/>
          <w:sz w:val="21"/>
          <w:szCs w:val="21"/>
          <w:lang w:val="ro-RO"/>
        </w:rPr>
        <w:t xml:space="preserve">1.4. Programa de pregătire trebuie să conțină minim 80 de ore pentru fiecare cursant ( 30 de ore de teorie și 50 de ore de practică ).  </w:t>
      </w:r>
    </w:p>
    <w:p>
      <w:pPr>
        <w:numPr>
          <w:ilvl w:val="0"/>
          <w:numId w:val="0"/>
        </w:numPr>
        <w:spacing w:line="239" w:lineRule="auto"/>
        <w:jc w:val="both"/>
        <w:rPr>
          <w:rFonts w:ascii="Verdana" w:hAnsi="Verdana" w:eastAsia="Times New Roman" w:cs="Verdana"/>
          <w:b/>
          <w:i/>
          <w:iCs/>
          <w:sz w:val="21"/>
          <w:szCs w:val="21"/>
          <w:u w:val="single"/>
          <w:lang w:val="ro-RO"/>
        </w:rPr>
      </w:pPr>
    </w:p>
    <w:p>
      <w:pPr>
        <w:numPr>
          <w:ilvl w:val="0"/>
          <w:numId w:val="0"/>
        </w:numPr>
        <w:spacing w:line="239" w:lineRule="auto"/>
        <w:jc w:val="both"/>
        <w:rPr>
          <w:rFonts w:ascii="Verdana" w:hAnsi="Verdana" w:eastAsia="Times New Roman" w:cs="Verdana"/>
          <w:b/>
          <w:i/>
          <w:iCs/>
          <w:sz w:val="21"/>
          <w:szCs w:val="21"/>
          <w:u w:val="single"/>
          <w:lang w:val="ro-RO"/>
        </w:rPr>
      </w:pPr>
      <w:r>
        <w:rPr>
          <w:rFonts w:ascii="Verdana" w:hAnsi="Verdana" w:eastAsia="Times New Roman" w:cs="Verdana"/>
          <w:b/>
          <w:i/>
          <w:iCs/>
          <w:sz w:val="21"/>
          <w:szCs w:val="21"/>
          <w:u w:val="single"/>
          <w:lang w:val="ro-RO"/>
        </w:rPr>
        <w:t xml:space="preserve">2. Prețul </w:t>
      </w:r>
    </w:p>
    <w:p>
      <w:pPr>
        <w:numPr>
          <w:ilvl w:val="0"/>
          <w:numId w:val="0"/>
        </w:numPr>
        <w:spacing w:line="239" w:lineRule="auto"/>
        <w:jc w:val="both"/>
        <w:rPr>
          <w:rFonts w:ascii="Verdana" w:hAnsi="Verdana" w:eastAsia="Times New Roman" w:cs="Verdana"/>
          <w:sz w:val="21"/>
          <w:szCs w:val="21"/>
          <w:lang w:val="ro-RO"/>
        </w:rPr>
      </w:pPr>
      <w:r>
        <w:rPr>
          <w:rFonts w:ascii="Verdana" w:hAnsi="Verdana" w:eastAsia="Times New Roman" w:cs="Verdana"/>
          <w:sz w:val="21"/>
          <w:szCs w:val="21"/>
        </w:rPr>
        <w:t>2.1. Valoarea maximă estimată a contractului este de _______ lei fără tva</w:t>
      </w:r>
      <w:r>
        <w:rPr>
          <w:rFonts w:ascii="Verdana" w:hAnsi="Verdana" w:eastAsia="Times New Roman" w:cs="Verdana"/>
          <w:sz w:val="21"/>
          <w:szCs w:val="21"/>
          <w:lang w:val="ro-RO"/>
        </w:rPr>
        <w:t>, conform tabelului următor:</w:t>
      </w:r>
    </w:p>
    <w:tbl>
      <w:tblPr>
        <w:tblStyle w:val="7"/>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2490"/>
        <w:gridCol w:w="2491"/>
        <w:gridCol w:w="2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90" w:type="dxa"/>
          </w:tcPr>
          <w:p>
            <w:pPr>
              <w:widowControl w:val="0"/>
              <w:numPr>
                <w:ilvl w:val="0"/>
                <w:numId w:val="0"/>
              </w:numPr>
              <w:spacing w:line="239" w:lineRule="auto"/>
              <w:jc w:val="center"/>
              <w:rPr>
                <w:rFonts w:ascii="Verdana" w:hAnsi="Verdana" w:eastAsia="Times New Roman" w:cs="Verdana"/>
                <w:sz w:val="21"/>
                <w:szCs w:val="21"/>
                <w:vertAlign w:val="baseline"/>
                <w:lang w:val="ro-RO"/>
              </w:rPr>
            </w:pPr>
            <w:r>
              <w:rPr>
                <w:rFonts w:ascii="Verdana" w:hAnsi="Verdana" w:eastAsia="Times New Roman" w:cs="Verdana"/>
                <w:sz w:val="21"/>
                <w:szCs w:val="21"/>
                <w:vertAlign w:val="baseline"/>
                <w:lang w:val="ro-RO"/>
              </w:rPr>
              <w:t>Preț unitar curs lei/persoană</w:t>
            </w:r>
          </w:p>
        </w:tc>
        <w:tc>
          <w:tcPr>
            <w:tcW w:w="2490" w:type="dxa"/>
          </w:tcPr>
          <w:p>
            <w:pPr>
              <w:widowControl w:val="0"/>
              <w:numPr>
                <w:ilvl w:val="0"/>
                <w:numId w:val="0"/>
              </w:numPr>
              <w:spacing w:line="239" w:lineRule="auto"/>
              <w:jc w:val="center"/>
              <w:rPr>
                <w:rFonts w:ascii="Verdana" w:hAnsi="Verdana" w:eastAsia="Times New Roman" w:cs="Verdana"/>
                <w:sz w:val="21"/>
                <w:szCs w:val="21"/>
                <w:vertAlign w:val="baseline"/>
                <w:lang w:val="ro-RO"/>
              </w:rPr>
            </w:pPr>
            <w:r>
              <w:rPr>
                <w:rFonts w:ascii="Verdana" w:hAnsi="Verdana" w:eastAsia="Times New Roman" w:cs="Verdana"/>
                <w:sz w:val="21"/>
                <w:szCs w:val="21"/>
                <w:vertAlign w:val="baseline"/>
                <w:lang w:val="ro-RO"/>
              </w:rPr>
              <w:t>Preț unitar examinare lei/ persoană</w:t>
            </w:r>
          </w:p>
        </w:tc>
        <w:tc>
          <w:tcPr>
            <w:tcW w:w="2491" w:type="dxa"/>
          </w:tcPr>
          <w:p>
            <w:pPr>
              <w:widowControl w:val="0"/>
              <w:numPr>
                <w:ilvl w:val="0"/>
                <w:numId w:val="0"/>
              </w:numPr>
              <w:spacing w:line="239" w:lineRule="auto"/>
              <w:jc w:val="center"/>
              <w:rPr>
                <w:rFonts w:ascii="Verdana" w:hAnsi="Verdana" w:eastAsia="Times New Roman" w:cs="Verdana"/>
                <w:sz w:val="21"/>
                <w:szCs w:val="21"/>
                <w:vertAlign w:val="baseline"/>
                <w:lang w:val="ro-RO"/>
              </w:rPr>
            </w:pPr>
            <w:r>
              <w:rPr>
                <w:rFonts w:ascii="Verdana" w:hAnsi="Verdana" w:eastAsia="Times New Roman" w:cs="Verdana"/>
                <w:sz w:val="21"/>
                <w:szCs w:val="21"/>
                <w:vertAlign w:val="baseline"/>
                <w:lang w:val="ro-RO"/>
              </w:rPr>
              <w:t>Preț unitar total lei/ persoană</w:t>
            </w:r>
          </w:p>
        </w:tc>
        <w:tc>
          <w:tcPr>
            <w:tcW w:w="2491" w:type="dxa"/>
          </w:tcPr>
          <w:p>
            <w:pPr>
              <w:widowControl w:val="0"/>
              <w:numPr>
                <w:ilvl w:val="0"/>
                <w:numId w:val="0"/>
              </w:numPr>
              <w:spacing w:line="239" w:lineRule="auto"/>
              <w:jc w:val="center"/>
              <w:rPr>
                <w:rFonts w:ascii="Verdana" w:hAnsi="Verdana" w:eastAsia="Times New Roman" w:cs="Verdana"/>
                <w:sz w:val="21"/>
                <w:szCs w:val="21"/>
                <w:vertAlign w:val="baseline"/>
                <w:lang w:val="ro-RO"/>
              </w:rPr>
            </w:pPr>
            <w:r>
              <w:rPr>
                <w:rFonts w:ascii="Verdana" w:hAnsi="Verdana" w:eastAsia="Times New Roman" w:cs="Verdana"/>
                <w:sz w:val="21"/>
                <w:szCs w:val="21"/>
                <w:vertAlign w:val="baseline"/>
                <w:lang w:val="ro-RO"/>
              </w:rPr>
              <w:t>Valoare totală maxim estimată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90" w:type="dxa"/>
          </w:tcPr>
          <w:p>
            <w:pPr>
              <w:widowControl w:val="0"/>
              <w:numPr>
                <w:ilvl w:val="0"/>
                <w:numId w:val="0"/>
              </w:numPr>
              <w:spacing w:line="239" w:lineRule="auto"/>
              <w:jc w:val="center"/>
              <w:rPr>
                <w:rFonts w:ascii="Verdana" w:hAnsi="Verdana" w:eastAsia="Times New Roman" w:cs="Verdana"/>
                <w:sz w:val="21"/>
                <w:szCs w:val="21"/>
                <w:vertAlign w:val="baseline"/>
                <w:lang w:val="ro-RO"/>
              </w:rPr>
            </w:pPr>
            <w:r>
              <w:rPr>
                <w:rFonts w:ascii="Verdana" w:hAnsi="Verdana" w:eastAsia="Times New Roman" w:cs="Verdana"/>
                <w:sz w:val="21"/>
                <w:szCs w:val="21"/>
                <w:vertAlign w:val="baseline"/>
                <w:lang w:val="ro-RO"/>
              </w:rPr>
              <w:t>(1)</w:t>
            </w:r>
          </w:p>
        </w:tc>
        <w:tc>
          <w:tcPr>
            <w:tcW w:w="2490" w:type="dxa"/>
          </w:tcPr>
          <w:p>
            <w:pPr>
              <w:widowControl w:val="0"/>
              <w:numPr>
                <w:ilvl w:val="0"/>
                <w:numId w:val="0"/>
              </w:numPr>
              <w:spacing w:line="239" w:lineRule="auto"/>
              <w:jc w:val="center"/>
              <w:rPr>
                <w:rFonts w:ascii="Verdana" w:hAnsi="Verdana" w:eastAsia="Times New Roman" w:cs="Verdana"/>
                <w:sz w:val="21"/>
                <w:szCs w:val="21"/>
                <w:vertAlign w:val="baseline"/>
                <w:lang w:val="ro-RO"/>
              </w:rPr>
            </w:pPr>
            <w:r>
              <w:rPr>
                <w:rFonts w:ascii="Verdana" w:hAnsi="Verdana" w:eastAsia="Times New Roman" w:cs="Verdana"/>
                <w:sz w:val="21"/>
                <w:szCs w:val="21"/>
                <w:vertAlign w:val="baseline"/>
                <w:lang w:val="ro-RO"/>
              </w:rPr>
              <w:t>(2)</w:t>
            </w:r>
          </w:p>
        </w:tc>
        <w:tc>
          <w:tcPr>
            <w:tcW w:w="2491" w:type="dxa"/>
          </w:tcPr>
          <w:p>
            <w:pPr>
              <w:widowControl w:val="0"/>
              <w:numPr>
                <w:ilvl w:val="0"/>
                <w:numId w:val="0"/>
              </w:numPr>
              <w:spacing w:line="239" w:lineRule="auto"/>
              <w:jc w:val="center"/>
              <w:rPr>
                <w:rFonts w:ascii="Verdana" w:hAnsi="Verdana" w:eastAsia="Times New Roman" w:cs="Verdana"/>
                <w:sz w:val="21"/>
                <w:szCs w:val="21"/>
                <w:vertAlign w:val="baseline"/>
                <w:lang w:val="ro-RO"/>
              </w:rPr>
            </w:pPr>
            <w:r>
              <w:rPr>
                <w:rFonts w:ascii="Verdana" w:hAnsi="Verdana" w:eastAsia="Times New Roman" w:cs="Verdana"/>
                <w:sz w:val="21"/>
                <w:szCs w:val="21"/>
                <w:vertAlign w:val="baseline"/>
                <w:lang w:val="ro-RO"/>
              </w:rPr>
              <w:t>(3)=(1)+(2)</w:t>
            </w:r>
          </w:p>
        </w:tc>
        <w:tc>
          <w:tcPr>
            <w:tcW w:w="2491" w:type="dxa"/>
          </w:tcPr>
          <w:p>
            <w:pPr>
              <w:widowControl w:val="0"/>
              <w:numPr>
                <w:ilvl w:val="0"/>
                <w:numId w:val="0"/>
              </w:numPr>
              <w:spacing w:line="239" w:lineRule="auto"/>
              <w:jc w:val="center"/>
              <w:rPr>
                <w:rFonts w:ascii="Verdana" w:hAnsi="Verdana" w:eastAsia="Times New Roman" w:cs="Verdana"/>
                <w:sz w:val="21"/>
                <w:szCs w:val="21"/>
                <w:vertAlign w:val="baseline"/>
                <w:lang w:val="ro-RO"/>
              </w:rPr>
            </w:pPr>
            <w:r>
              <w:rPr>
                <w:rFonts w:ascii="Verdana" w:hAnsi="Verdana" w:eastAsia="Times New Roman" w:cs="Verdana"/>
                <w:sz w:val="21"/>
                <w:szCs w:val="21"/>
                <w:vertAlign w:val="baseline"/>
                <w:lang w:val="ro-RO"/>
              </w:rPr>
              <w:t>(4)</w:t>
            </w:r>
          </w:p>
        </w:tc>
      </w:tr>
    </w:tbl>
    <w:p>
      <w:pPr>
        <w:keepNext w:val="0"/>
        <w:keepLines w:val="0"/>
        <w:pageBreakBefore w:val="0"/>
        <w:widowControl/>
        <w:tabs>
          <w:tab w:val="left" w:pos="403"/>
        </w:tabs>
        <w:kinsoku/>
        <w:wordWrap/>
        <w:overflowPunct/>
        <w:topLinePunct w:val="0"/>
        <w:autoSpaceDE/>
        <w:autoSpaceDN/>
        <w:bidi w:val="0"/>
        <w:adjustRightInd/>
        <w:snapToGrid/>
        <w:spacing w:after="0" w:line="240" w:lineRule="auto"/>
        <w:ind w:left="0" w:leftChars="0" w:right="20" w:firstLine="0" w:firstLineChars="0"/>
        <w:jc w:val="both"/>
        <w:textAlignment w:val="auto"/>
        <w:outlineLvl w:val="9"/>
        <w:rPr>
          <w:rFonts w:ascii="Verdana" w:hAnsi="Verdana" w:eastAsia="Times New Roman" w:cs="Verdana"/>
          <w:sz w:val="21"/>
          <w:szCs w:val="21"/>
        </w:rPr>
      </w:pPr>
      <w:r>
        <w:rPr>
          <w:rFonts w:ascii="Verdana" w:hAnsi="Verdana" w:eastAsia="Times New Roman" w:cs="Verdana"/>
          <w:sz w:val="21"/>
          <w:szCs w:val="21"/>
        </w:rPr>
        <w:t>2.2. Prețul este ferm, în lei pe întreaga perioadă a contractului și nu se negociază.</w:t>
      </w:r>
    </w:p>
    <w:p>
      <w:pPr>
        <w:keepNext w:val="0"/>
        <w:keepLines w:val="0"/>
        <w:pageBreakBefore w:val="0"/>
        <w:widowControl/>
        <w:tabs>
          <w:tab w:val="left" w:pos="460"/>
        </w:tabs>
        <w:kinsoku/>
        <w:wordWrap/>
        <w:overflowPunct/>
        <w:topLinePunct w:val="0"/>
        <w:autoSpaceDE/>
        <w:autoSpaceDN/>
        <w:bidi w:val="0"/>
        <w:adjustRightInd/>
        <w:snapToGrid/>
        <w:spacing w:after="0" w:line="240" w:lineRule="auto"/>
        <w:ind w:left="0" w:leftChars="0" w:firstLine="0" w:firstLineChars="0"/>
        <w:jc w:val="both"/>
        <w:textAlignment w:val="auto"/>
        <w:outlineLvl w:val="9"/>
        <w:rPr>
          <w:rFonts w:ascii="Verdana" w:hAnsi="Verdana" w:eastAsia="Times New Roman" w:cs="Verdana"/>
          <w:sz w:val="21"/>
          <w:szCs w:val="21"/>
        </w:rPr>
      </w:pPr>
      <w:r>
        <w:rPr>
          <w:rFonts w:ascii="Verdana" w:hAnsi="Verdana" w:eastAsia="Times New Roman" w:cs="Verdana"/>
          <w:sz w:val="21"/>
          <w:szCs w:val="21"/>
        </w:rPr>
        <w:t xml:space="preserve">2.3. </w:t>
      </w:r>
      <w:r>
        <w:rPr>
          <w:rFonts w:ascii="Verdana" w:hAnsi="Verdana" w:eastAsia="Times New Roman" w:cs="Verdana"/>
          <w:sz w:val="21"/>
          <w:szCs w:val="21"/>
          <w:lang w:val="ro-RO"/>
        </w:rPr>
        <w:t>Prețurile</w:t>
      </w:r>
      <w:r>
        <w:rPr>
          <w:rFonts w:ascii="Verdana" w:hAnsi="Verdana" w:eastAsia="Times New Roman" w:cs="Verdana"/>
          <w:sz w:val="21"/>
          <w:szCs w:val="21"/>
        </w:rPr>
        <w:t xml:space="preserve"> sunt prevăzute în oferta financiară, ce constituie parte integrantă a prezentului contract.</w:t>
      </w:r>
    </w:p>
    <w:p>
      <w:pPr>
        <w:keepNext w:val="0"/>
        <w:keepLines w:val="0"/>
        <w:pageBreakBefore w:val="0"/>
        <w:widowControl/>
        <w:tabs>
          <w:tab w:val="left" w:pos="460"/>
        </w:tabs>
        <w:kinsoku/>
        <w:wordWrap/>
        <w:overflowPunct/>
        <w:topLinePunct w:val="0"/>
        <w:autoSpaceDE/>
        <w:autoSpaceDN/>
        <w:bidi w:val="0"/>
        <w:adjustRightInd/>
        <w:snapToGrid/>
        <w:spacing w:after="0" w:line="240" w:lineRule="auto"/>
        <w:ind w:left="0" w:leftChars="0" w:firstLine="0" w:firstLineChars="0"/>
        <w:jc w:val="both"/>
        <w:textAlignment w:val="auto"/>
        <w:outlineLvl w:val="9"/>
        <w:rPr>
          <w:rFonts w:ascii="Verdana" w:hAnsi="Verdana" w:eastAsia="Times New Roman" w:cs="Verdana"/>
          <w:sz w:val="21"/>
          <w:szCs w:val="21"/>
          <w:lang w:val="ro-RO"/>
        </w:rPr>
      </w:pPr>
      <w:r>
        <w:rPr>
          <w:rFonts w:ascii="Verdana" w:hAnsi="Verdana" w:eastAsia="Times New Roman" w:cs="Verdana"/>
          <w:sz w:val="21"/>
          <w:szCs w:val="21"/>
          <w:lang w:val="ro-RO"/>
        </w:rPr>
        <w:t>2.4. Prețul unitar include toate cheltuielile legate de asigurarea resurselor umane, materiale, tehnice sau orice alte cheltuieli efectuate cu desfășurarea activității de instruire profesională.</w:t>
      </w:r>
    </w:p>
    <w:p>
      <w:pPr>
        <w:numPr>
          <w:ilvl w:val="0"/>
          <w:numId w:val="0"/>
        </w:numPr>
        <w:tabs>
          <w:tab w:val="left" w:pos="460"/>
        </w:tabs>
        <w:spacing w:line="238" w:lineRule="auto"/>
        <w:jc w:val="both"/>
        <w:rPr>
          <w:rFonts w:ascii="Verdana" w:hAnsi="Verdana" w:eastAsia="Times New Roman" w:cs="Verdana"/>
          <w:b/>
          <w:bCs/>
          <w:i/>
          <w:iCs/>
          <w:sz w:val="21"/>
          <w:szCs w:val="21"/>
          <w:u w:val="single"/>
          <w:lang w:val="ro-RO"/>
        </w:rPr>
      </w:pPr>
    </w:p>
    <w:p>
      <w:pPr>
        <w:numPr>
          <w:ilvl w:val="0"/>
          <w:numId w:val="0"/>
        </w:numPr>
        <w:tabs>
          <w:tab w:val="left" w:pos="460"/>
        </w:tabs>
        <w:spacing w:line="238" w:lineRule="auto"/>
        <w:jc w:val="both"/>
        <w:rPr>
          <w:rFonts w:ascii="Verdana" w:hAnsi="Verdana" w:eastAsia="Times New Roman" w:cs="Verdana"/>
          <w:b/>
          <w:bCs/>
          <w:i/>
          <w:iCs/>
          <w:sz w:val="21"/>
          <w:szCs w:val="21"/>
          <w:u w:val="single"/>
          <w:lang w:val="ro-RO"/>
        </w:rPr>
      </w:pPr>
      <w:r>
        <w:rPr>
          <w:rFonts w:ascii="Verdana" w:hAnsi="Verdana" w:eastAsia="Times New Roman" w:cs="Verdana"/>
          <w:b/>
          <w:bCs/>
          <w:i/>
          <w:iCs/>
          <w:sz w:val="21"/>
          <w:szCs w:val="21"/>
          <w:u w:val="single"/>
          <w:lang w:val="ro-RO"/>
        </w:rPr>
        <w:t>3. Modalități de facturare și plată</w:t>
      </w:r>
    </w:p>
    <w:p>
      <w:pPr>
        <w:numPr>
          <w:ilvl w:val="0"/>
          <w:numId w:val="0"/>
        </w:numPr>
        <w:tabs>
          <w:tab w:val="left" w:pos="460"/>
        </w:tabs>
        <w:spacing w:line="238" w:lineRule="auto"/>
        <w:jc w:val="both"/>
        <w:rPr>
          <w:rFonts w:ascii="Verdana" w:hAnsi="Verdana" w:eastAsia="Times New Roman" w:cs="Verdana"/>
          <w:sz w:val="21"/>
          <w:szCs w:val="21"/>
          <w:lang w:val="ro-RO"/>
        </w:rPr>
      </w:pPr>
      <w:r>
        <w:rPr>
          <w:rFonts w:ascii="Verdana" w:hAnsi="Verdana" w:eastAsia="Times New Roman" w:cs="Verdana"/>
          <w:sz w:val="21"/>
          <w:szCs w:val="21"/>
          <w:lang w:val="ro-RO"/>
        </w:rPr>
        <w:t>3.1. Facturile se vor emite la 01.10.2017, 01.11.2017 și 01.12.2017 ( sau în prima zi lucrătoare anterioară acestor date, dacă datele stabilite sunt zile nelucrătoare ).</w:t>
      </w:r>
    </w:p>
    <w:p>
      <w:pPr>
        <w:tabs>
          <w:tab w:val="left" w:pos="460"/>
        </w:tabs>
        <w:spacing w:line="238" w:lineRule="auto"/>
        <w:jc w:val="both"/>
        <w:rPr>
          <w:rFonts w:ascii="Verdana" w:hAnsi="Verdana" w:eastAsia="Times New Roman" w:cs="Verdana"/>
          <w:sz w:val="21"/>
          <w:szCs w:val="21"/>
          <w:lang w:val="ro-RO"/>
        </w:rPr>
      </w:pPr>
      <w:r>
        <w:rPr>
          <w:rFonts w:ascii="Verdana" w:hAnsi="Verdana" w:eastAsia="Times New Roman" w:cs="Verdana"/>
          <w:sz w:val="21"/>
          <w:szCs w:val="21"/>
          <w:lang w:val="ro-RO"/>
        </w:rPr>
        <w:t>3.2. Fiecare factură va fi însoțită de un raport de activitate avizat de către Beneficiar și va conține copii ale listelor de participare pentru decontarea tarifului de curs, respectiv ale listelor de examinare pentru decontarea tarifului de examinare. Listele vor fi semnate de cursanți sau absolvenți, după caz, și vor fi avizate în original de lectori, respectiv de comisia de examinare. În situația cursanților a căror participare tranzitează perioadele de facturare, cade în sarcina Prestatorului, introducerea pe o singură listă și o singură factură.</w:t>
      </w:r>
    </w:p>
    <w:p>
      <w:pPr>
        <w:tabs>
          <w:tab w:val="left" w:pos="460"/>
        </w:tabs>
        <w:spacing w:line="238" w:lineRule="auto"/>
        <w:jc w:val="both"/>
        <w:rPr>
          <w:rFonts w:ascii="Verdana" w:hAnsi="Verdana" w:eastAsia="Times New Roman" w:cs="Verdana"/>
          <w:sz w:val="21"/>
          <w:szCs w:val="21"/>
          <w:lang w:val="ro-RO"/>
        </w:rPr>
      </w:pPr>
      <w:r>
        <w:rPr>
          <w:rFonts w:ascii="Verdana" w:hAnsi="Verdana" w:eastAsia="Times New Roman" w:cs="Verdana"/>
          <w:sz w:val="21"/>
          <w:szCs w:val="21"/>
          <w:lang w:val="ro-RO"/>
        </w:rPr>
        <w:t>3.3. Decontarea facturilor se face în termen de 15 zile de la data înregistrării facturilor la sediul Beneficiarului.</w:t>
      </w:r>
    </w:p>
    <w:p>
      <w:pPr>
        <w:spacing w:line="16" w:lineRule="exact"/>
        <w:jc w:val="both"/>
        <w:rPr>
          <w:rFonts w:ascii="Verdana" w:hAnsi="Verdana" w:eastAsia="Times New Roman" w:cs="Verdana"/>
          <w:sz w:val="21"/>
          <w:szCs w:val="21"/>
        </w:rPr>
      </w:pPr>
    </w:p>
    <w:p>
      <w:pPr>
        <w:numPr>
          <w:ilvl w:val="0"/>
          <w:numId w:val="0"/>
        </w:numPr>
        <w:tabs>
          <w:tab w:val="left" w:pos="440"/>
        </w:tabs>
        <w:spacing w:line="0" w:lineRule="atLeast"/>
        <w:jc w:val="both"/>
        <w:rPr>
          <w:rFonts w:ascii="Verdana" w:hAnsi="Verdana" w:eastAsia="Times New Roman" w:cs="Verdana"/>
          <w:b/>
          <w:i/>
          <w:sz w:val="21"/>
          <w:szCs w:val="21"/>
          <w:u w:val="single"/>
        </w:rPr>
      </w:pPr>
      <w:r>
        <w:rPr>
          <w:rFonts w:ascii="Verdana" w:hAnsi="Verdana" w:eastAsia="Times New Roman" w:cs="Verdana"/>
          <w:b/>
          <w:i/>
          <w:sz w:val="21"/>
          <w:szCs w:val="21"/>
          <w:u w:val="single"/>
          <w:lang w:val="ro-RO"/>
        </w:rPr>
        <w:t xml:space="preserve">4. </w:t>
      </w:r>
      <w:r>
        <w:rPr>
          <w:rFonts w:ascii="Verdana" w:hAnsi="Verdana" w:eastAsia="Times New Roman" w:cs="Verdana"/>
          <w:b/>
          <w:i/>
          <w:sz w:val="21"/>
          <w:szCs w:val="21"/>
          <w:u w:val="single"/>
        </w:rPr>
        <w:t>Durata contractului</w:t>
      </w:r>
    </w:p>
    <w:p>
      <w:pPr>
        <w:numPr>
          <w:ilvl w:val="0"/>
          <w:numId w:val="0"/>
        </w:numPr>
        <w:tabs>
          <w:tab w:val="left" w:pos="440"/>
        </w:tabs>
        <w:spacing w:line="0" w:lineRule="atLeast"/>
        <w:jc w:val="both"/>
        <w:rPr>
          <w:rFonts w:ascii="Verdana" w:hAnsi="Verdana" w:eastAsia="Times New Roman" w:cs="Verdana"/>
          <w:b/>
          <w:i/>
          <w:sz w:val="21"/>
          <w:szCs w:val="21"/>
          <w:u w:val="single"/>
        </w:rPr>
      </w:pPr>
      <w:r>
        <w:rPr>
          <w:rFonts w:ascii="Verdana" w:hAnsi="Verdana"/>
          <w:sz w:val="21"/>
          <w:szCs w:val="21"/>
          <w:lang w:val="fr-FR"/>
        </w:rPr>
        <w:t>Prezentul contract va fi valabil</w:t>
      </w:r>
      <w:r>
        <w:rPr>
          <w:rFonts w:ascii="Verdana" w:hAnsi="Verdana"/>
          <w:sz w:val="21"/>
          <w:szCs w:val="21"/>
          <w:lang w:val="ro-RO"/>
        </w:rPr>
        <w:t xml:space="preserve"> </w:t>
      </w:r>
      <w:r>
        <w:rPr>
          <w:rFonts w:hint="default" w:ascii="Verdana" w:hAnsi="Verdana" w:cs="Verdana"/>
          <w:b w:val="0"/>
          <w:bCs w:val="0"/>
          <w:sz w:val="21"/>
          <w:szCs w:val="21"/>
          <w:lang w:val="ro-RO"/>
        </w:rPr>
        <w:t xml:space="preserve">până la îndeplinirea tuturor obligațiilor asumate prin contract </w:t>
      </w:r>
      <w:r>
        <w:rPr>
          <w:rFonts w:ascii="Verdana" w:hAnsi="Verdana"/>
          <w:b w:val="0"/>
          <w:bCs w:val="0"/>
          <w:sz w:val="21"/>
          <w:szCs w:val="21"/>
          <w:lang w:val="ro-RO"/>
        </w:rPr>
        <w:t>și își produce efectele de la data semnării de către ambele părți.</w:t>
      </w:r>
    </w:p>
    <w:p>
      <w:pPr>
        <w:numPr>
          <w:ilvl w:val="0"/>
          <w:numId w:val="0"/>
        </w:numPr>
        <w:tabs>
          <w:tab w:val="left" w:pos="440"/>
        </w:tabs>
        <w:spacing w:line="0" w:lineRule="atLeast"/>
        <w:jc w:val="both"/>
        <w:rPr>
          <w:rFonts w:ascii="Verdana" w:hAnsi="Verdana" w:eastAsia="Times New Roman" w:cs="Verdana"/>
          <w:b/>
          <w:i/>
          <w:sz w:val="21"/>
          <w:szCs w:val="21"/>
          <w:u w:val="single"/>
        </w:rPr>
      </w:pPr>
    </w:p>
    <w:p>
      <w:pPr>
        <w:tabs>
          <w:tab w:val="left" w:pos="260"/>
        </w:tabs>
        <w:spacing w:line="0" w:lineRule="atLeast"/>
        <w:jc w:val="both"/>
        <w:rPr>
          <w:rFonts w:ascii="Verdana" w:hAnsi="Verdana" w:eastAsia="Times New Roman" w:cs="Verdana"/>
          <w:sz w:val="21"/>
          <w:szCs w:val="21"/>
        </w:rPr>
      </w:pPr>
      <w:r>
        <w:rPr>
          <w:rFonts w:ascii="Verdana" w:hAnsi="Verdana" w:eastAsia="Times New Roman" w:cs="Verdana"/>
          <w:b/>
          <w:i/>
          <w:iCs/>
          <w:sz w:val="21"/>
          <w:szCs w:val="21"/>
          <w:u w:val="single"/>
          <w:lang w:val="ro-RO"/>
        </w:rPr>
        <w:t>5</w:t>
      </w:r>
      <w:r>
        <w:rPr>
          <w:rFonts w:ascii="Verdana" w:hAnsi="Verdana" w:eastAsia="Times New Roman" w:cs="Verdana"/>
          <w:b/>
          <w:i/>
          <w:iCs/>
          <w:sz w:val="21"/>
          <w:szCs w:val="21"/>
          <w:u w:val="single"/>
        </w:rPr>
        <w:t>. Documentele contractului</w:t>
      </w:r>
    </w:p>
    <w:p>
      <w:pPr>
        <w:numPr>
          <w:ilvl w:val="0"/>
          <w:numId w:val="0"/>
        </w:numPr>
        <w:tabs>
          <w:tab w:val="left" w:pos="473"/>
        </w:tabs>
        <w:spacing w:line="244" w:lineRule="auto"/>
        <w:ind w:right="20" w:rightChars="0"/>
        <w:jc w:val="both"/>
        <w:rPr>
          <w:rFonts w:ascii="Verdana" w:hAnsi="Verdana" w:eastAsia="Times New Roman" w:cs="Verdana"/>
          <w:sz w:val="21"/>
          <w:szCs w:val="21"/>
        </w:rPr>
      </w:pPr>
      <w:r>
        <w:rPr>
          <w:rFonts w:ascii="Verdana" w:hAnsi="Verdana" w:eastAsia="Times New Roman" w:cs="Verdana"/>
          <w:sz w:val="21"/>
          <w:szCs w:val="21"/>
          <w:lang w:val="ro-RO"/>
        </w:rPr>
        <w:t xml:space="preserve">A) </w:t>
      </w:r>
      <w:r>
        <w:rPr>
          <w:rFonts w:ascii="Verdana" w:hAnsi="Verdana" w:eastAsia="Times New Roman" w:cs="Verdana"/>
          <w:sz w:val="21"/>
          <w:szCs w:val="21"/>
        </w:rPr>
        <w:t>Caietul de sarcini, inclusiv clarificările și/sau măsurile de remediere aduse până la depunerea ofertelor ce privesc aspecte tehnice și financiare;</w:t>
      </w:r>
    </w:p>
    <w:p>
      <w:pPr>
        <w:numPr>
          <w:ilvl w:val="0"/>
          <w:numId w:val="0"/>
        </w:numPr>
        <w:tabs>
          <w:tab w:val="left" w:pos="480"/>
        </w:tabs>
        <w:spacing w:line="0" w:lineRule="atLeast"/>
        <w:jc w:val="both"/>
        <w:rPr>
          <w:rFonts w:ascii="Verdana" w:hAnsi="Verdana" w:eastAsia="Times New Roman" w:cs="Verdana"/>
          <w:sz w:val="21"/>
          <w:szCs w:val="21"/>
        </w:rPr>
      </w:pPr>
      <w:r>
        <w:rPr>
          <w:rFonts w:ascii="Verdana" w:hAnsi="Verdana" w:eastAsia="Times New Roman" w:cs="Verdana"/>
          <w:sz w:val="21"/>
          <w:szCs w:val="21"/>
          <w:lang w:val="ro-RO"/>
        </w:rPr>
        <w:t xml:space="preserve">B) </w:t>
      </w:r>
      <w:r>
        <w:rPr>
          <w:rFonts w:ascii="Verdana" w:hAnsi="Verdana" w:eastAsia="Times New Roman" w:cs="Verdana"/>
          <w:sz w:val="21"/>
          <w:szCs w:val="21"/>
        </w:rPr>
        <w:t xml:space="preserve">Oferta tehnică și </w:t>
      </w:r>
      <w:r>
        <w:rPr>
          <w:rFonts w:ascii="Verdana" w:hAnsi="Verdana" w:eastAsia="Times New Roman" w:cs="Verdana"/>
          <w:sz w:val="21"/>
          <w:szCs w:val="21"/>
          <w:lang w:val="ro-RO"/>
        </w:rPr>
        <w:t>O</w:t>
      </w:r>
      <w:r>
        <w:rPr>
          <w:rFonts w:ascii="Verdana" w:hAnsi="Verdana" w:eastAsia="Times New Roman" w:cs="Verdana"/>
          <w:sz w:val="21"/>
          <w:szCs w:val="21"/>
        </w:rPr>
        <w:t>ferta financiară, inclusiv clarificările din perioada de evaluare;</w:t>
      </w:r>
    </w:p>
    <w:p>
      <w:pPr>
        <w:numPr>
          <w:ilvl w:val="0"/>
          <w:numId w:val="0"/>
        </w:numPr>
        <w:tabs>
          <w:tab w:val="left" w:pos="480"/>
        </w:tabs>
        <w:spacing w:line="0" w:lineRule="atLeast"/>
        <w:jc w:val="both"/>
        <w:rPr>
          <w:rFonts w:ascii="Verdana" w:hAnsi="Verdana" w:eastAsia="Times New Roman" w:cs="Verdana"/>
          <w:sz w:val="21"/>
          <w:szCs w:val="21"/>
        </w:rPr>
      </w:pPr>
      <w:r>
        <w:rPr>
          <w:rFonts w:ascii="Verdana" w:hAnsi="Verdana" w:eastAsia="Times New Roman" w:cs="Verdana"/>
          <w:sz w:val="21"/>
          <w:szCs w:val="21"/>
          <w:lang w:val="ro-RO"/>
        </w:rPr>
        <w:t xml:space="preserve">C) </w:t>
      </w:r>
      <w:r>
        <w:rPr>
          <w:rFonts w:ascii="Verdana" w:hAnsi="Verdana" w:eastAsia="Times New Roman" w:cs="Verdana"/>
          <w:sz w:val="21"/>
          <w:szCs w:val="21"/>
        </w:rPr>
        <w:t>Garanția de bună execuție;</w:t>
      </w:r>
    </w:p>
    <w:p>
      <w:pPr>
        <w:numPr>
          <w:ilvl w:val="0"/>
          <w:numId w:val="0"/>
        </w:numPr>
        <w:spacing w:line="0" w:lineRule="atLeast"/>
        <w:jc w:val="both"/>
        <w:rPr>
          <w:rFonts w:ascii="Verdana" w:hAnsi="Verdana" w:eastAsia="Times New Roman" w:cs="Verdana"/>
          <w:b/>
          <w:i/>
          <w:sz w:val="21"/>
          <w:szCs w:val="21"/>
          <w:u w:val="single"/>
        </w:rPr>
      </w:pPr>
    </w:p>
    <w:p>
      <w:pPr>
        <w:numPr>
          <w:ilvl w:val="0"/>
          <w:numId w:val="0"/>
        </w:numPr>
        <w:spacing w:line="0" w:lineRule="atLeast"/>
        <w:jc w:val="both"/>
        <w:rPr>
          <w:rFonts w:ascii="Verdana" w:hAnsi="Verdana" w:eastAsia="Times New Roman" w:cs="Verdana"/>
          <w:b/>
          <w:i/>
          <w:sz w:val="21"/>
          <w:szCs w:val="21"/>
          <w:u w:val="single"/>
          <w:lang w:val="ro-RO"/>
        </w:rPr>
      </w:pPr>
      <w:r>
        <w:rPr>
          <w:rFonts w:ascii="Verdana" w:hAnsi="Verdana" w:eastAsia="Times New Roman" w:cs="Verdana"/>
          <w:b/>
          <w:i/>
          <w:sz w:val="21"/>
          <w:szCs w:val="21"/>
          <w:u w:val="single"/>
          <w:lang w:val="ro-RO"/>
        </w:rPr>
        <w:t xml:space="preserve">6. </w:t>
      </w:r>
      <w:r>
        <w:rPr>
          <w:rFonts w:ascii="Verdana" w:hAnsi="Verdana" w:eastAsia="Times New Roman" w:cs="Verdana"/>
          <w:b/>
          <w:i/>
          <w:sz w:val="21"/>
          <w:szCs w:val="21"/>
          <w:u w:val="single"/>
        </w:rPr>
        <w:t xml:space="preserve">Obligaţiile </w:t>
      </w:r>
      <w:r>
        <w:rPr>
          <w:rFonts w:ascii="Verdana" w:hAnsi="Verdana" w:eastAsia="Times New Roman" w:cs="Verdana"/>
          <w:b/>
          <w:i/>
          <w:sz w:val="21"/>
          <w:szCs w:val="21"/>
          <w:u w:val="single"/>
          <w:lang w:val="ro-RO"/>
        </w:rPr>
        <w:t>Prestatorului</w:t>
      </w:r>
    </w:p>
    <w:p>
      <w:pPr>
        <w:tabs>
          <w:tab w:val="left" w:pos="400"/>
        </w:tabs>
        <w:spacing w:line="235" w:lineRule="auto"/>
        <w:ind w:left="8"/>
        <w:jc w:val="both"/>
        <w:rPr>
          <w:rFonts w:ascii="Verdana" w:hAnsi="Verdana" w:eastAsia="Times New Roman" w:cs="Verdana"/>
          <w:sz w:val="21"/>
          <w:szCs w:val="21"/>
          <w:lang w:val="ro-RO"/>
        </w:rPr>
      </w:pPr>
      <w:r>
        <w:rPr>
          <w:rFonts w:ascii="Verdana" w:hAnsi="Verdana" w:eastAsia="Times New Roman" w:cs="Verdana"/>
          <w:sz w:val="21"/>
          <w:szCs w:val="21"/>
          <w:lang w:val="ro-RO"/>
        </w:rPr>
        <w:t>6</w:t>
      </w:r>
      <w:r>
        <w:rPr>
          <w:rFonts w:ascii="Verdana" w:hAnsi="Verdana" w:eastAsia="Times New Roman" w:cs="Verdana"/>
          <w:sz w:val="21"/>
          <w:szCs w:val="21"/>
        </w:rPr>
        <w:t>.</w:t>
      </w:r>
      <w:r>
        <w:rPr>
          <w:rFonts w:ascii="Verdana" w:hAnsi="Verdana" w:eastAsia="Times New Roman" w:cs="Verdana"/>
          <w:sz w:val="21"/>
          <w:szCs w:val="21"/>
          <w:lang w:val="ro-RO"/>
        </w:rPr>
        <w:t>1</w:t>
      </w:r>
      <w:r>
        <w:rPr>
          <w:rFonts w:ascii="Verdana" w:hAnsi="Verdana" w:eastAsia="Times New Roman" w:cs="Verdana"/>
          <w:sz w:val="21"/>
          <w:szCs w:val="21"/>
        </w:rPr>
        <w:t xml:space="preserve">. </w:t>
      </w:r>
      <w:r>
        <w:rPr>
          <w:rFonts w:ascii="Verdana" w:hAnsi="Verdana" w:eastAsia="Times New Roman" w:cs="Verdana"/>
          <w:sz w:val="21"/>
          <w:szCs w:val="21"/>
          <w:lang w:val="ro-RO"/>
        </w:rPr>
        <w:t>Prestatorul</w:t>
      </w:r>
      <w:r>
        <w:rPr>
          <w:rFonts w:ascii="Verdana" w:hAnsi="Verdana" w:eastAsia="Times New Roman" w:cs="Verdana"/>
          <w:sz w:val="21"/>
          <w:szCs w:val="21"/>
        </w:rPr>
        <w:t xml:space="preserve"> se obligă să asigure și să presteze serviciile în conformitate cu prevederile caietului de sarcini și </w:t>
      </w:r>
      <w:r>
        <w:rPr>
          <w:rFonts w:ascii="Verdana" w:hAnsi="Verdana" w:eastAsia="Times New Roman" w:cs="Verdana"/>
          <w:sz w:val="21"/>
          <w:szCs w:val="21"/>
          <w:lang w:val="ro-RO"/>
        </w:rPr>
        <w:t xml:space="preserve">ale </w:t>
      </w:r>
      <w:r>
        <w:rPr>
          <w:rFonts w:ascii="Verdana" w:hAnsi="Verdana" w:eastAsia="Times New Roman" w:cs="Verdana"/>
          <w:sz w:val="21"/>
          <w:szCs w:val="21"/>
        </w:rPr>
        <w:t>propunerii tehnice, anexe la prezentul contract, cu profesionalismul și promptitudinea cuvenite angajamentului asumat</w:t>
      </w:r>
      <w:r>
        <w:rPr>
          <w:rFonts w:ascii="Verdana" w:hAnsi="Verdana" w:eastAsia="Times New Roman" w:cs="Verdana"/>
          <w:sz w:val="21"/>
          <w:szCs w:val="21"/>
          <w:lang w:val="ro-RO"/>
        </w:rPr>
        <w:t>, prin oferirea unui standard înalt de calitate a serviciilor prestate ( personal calificat, facilități, capacitate de instruire, programe dezvoltate pentru dobândirea competențelor specifice, echipamentele și dotările necesare, etc ).</w:t>
      </w:r>
    </w:p>
    <w:p>
      <w:pPr>
        <w:tabs>
          <w:tab w:val="left" w:pos="400"/>
        </w:tabs>
        <w:spacing w:line="235" w:lineRule="auto"/>
        <w:ind w:left="8"/>
        <w:jc w:val="both"/>
        <w:rPr>
          <w:rFonts w:ascii="Verdana" w:hAnsi="Verdana" w:eastAsia="Times New Roman" w:cs="Verdana"/>
          <w:b w:val="0"/>
          <w:bCs/>
          <w:i w:val="0"/>
          <w:iCs/>
          <w:sz w:val="21"/>
          <w:szCs w:val="21"/>
          <w:lang w:val="ro-RO"/>
        </w:rPr>
      </w:pPr>
      <w:r>
        <w:rPr>
          <w:rFonts w:ascii="Verdana" w:hAnsi="Verdana" w:eastAsia="Times New Roman" w:cs="Verdana"/>
          <w:b w:val="0"/>
          <w:bCs/>
          <w:i w:val="0"/>
          <w:iCs/>
          <w:sz w:val="21"/>
          <w:szCs w:val="21"/>
          <w:lang w:val="ro-RO"/>
        </w:rPr>
        <w:t>6.2. Prestatorul se obligă să asigure pregătirea teoretică și practică pe toată perioada cursului, nefiindu-i permis să folosească cursanții la alte activități decât cele strict educative specifice meseriei și cuprinse în programa de pregătire.</w:t>
      </w:r>
    </w:p>
    <w:p>
      <w:pPr>
        <w:tabs>
          <w:tab w:val="left" w:pos="400"/>
        </w:tabs>
        <w:spacing w:line="235" w:lineRule="auto"/>
        <w:ind w:left="8"/>
        <w:jc w:val="both"/>
        <w:rPr>
          <w:rFonts w:ascii="Verdana" w:hAnsi="Verdana" w:eastAsia="Times New Roman" w:cs="Verdana"/>
          <w:sz w:val="21"/>
          <w:szCs w:val="21"/>
          <w:lang w:val="ro-RO"/>
        </w:rPr>
      </w:pPr>
      <w:r>
        <w:rPr>
          <w:rFonts w:ascii="Verdana" w:hAnsi="Verdana" w:eastAsia="Times New Roman" w:cs="Verdana"/>
          <w:sz w:val="21"/>
          <w:szCs w:val="21"/>
          <w:lang w:val="ro-RO"/>
        </w:rPr>
        <w:t>6</w:t>
      </w:r>
      <w:r>
        <w:rPr>
          <w:rFonts w:ascii="Verdana" w:hAnsi="Verdana" w:eastAsia="Times New Roman" w:cs="Verdana"/>
          <w:sz w:val="21"/>
          <w:szCs w:val="21"/>
        </w:rPr>
        <w:t>.</w:t>
      </w:r>
      <w:r>
        <w:rPr>
          <w:rFonts w:ascii="Verdana" w:hAnsi="Verdana" w:eastAsia="Times New Roman" w:cs="Verdana"/>
          <w:sz w:val="21"/>
          <w:szCs w:val="21"/>
          <w:lang w:val="ro-RO"/>
        </w:rPr>
        <w:t>3</w:t>
      </w:r>
      <w:r>
        <w:rPr>
          <w:rFonts w:ascii="Verdana" w:hAnsi="Verdana" w:eastAsia="Times New Roman" w:cs="Verdana"/>
          <w:sz w:val="21"/>
          <w:szCs w:val="21"/>
        </w:rPr>
        <w:t xml:space="preserve">. </w:t>
      </w:r>
      <w:r>
        <w:rPr>
          <w:rFonts w:ascii="Verdana" w:hAnsi="Verdana" w:eastAsia="Times New Roman" w:cs="Verdana"/>
          <w:sz w:val="21"/>
          <w:szCs w:val="21"/>
          <w:lang w:val="ro-RO"/>
        </w:rPr>
        <w:t>Prestatorul este direct răspunzător de efectuarea instructajului și întocmirea fișelor de protecție a muncii și PSI pentru participanți, efectuarea analizelor medicale ( acolo unde este cazul ) pentru desfășurarea activității practice, costuri incluse în costul programului de formare profesională. Prestatorul își asumă responsabilitatea privind respectarea normelor de protecția muncii și va nominaliza o persoană responsabilă în acest sens.</w:t>
      </w:r>
    </w:p>
    <w:p>
      <w:pPr>
        <w:rPr>
          <w:rFonts w:ascii="Verdana" w:hAnsi="Verdana" w:eastAsia="Times New Roman" w:cs="Verdana"/>
          <w:sz w:val="21"/>
          <w:szCs w:val="21"/>
        </w:rPr>
      </w:pPr>
      <w:r>
        <w:rPr>
          <w:rFonts w:ascii="Verdana" w:hAnsi="Verdana" w:eastAsia="Times New Roman" w:cs="Verdana"/>
          <w:sz w:val="21"/>
          <w:szCs w:val="21"/>
          <w:lang w:val="ro-RO"/>
        </w:rPr>
        <w:t>6.4. Cursurile se vor desfășura în grupe de 28 de persoane, conform art. 8 din ordinul ANC nr. 353/2003, cu modificările și completările ulterioare. Se organizeaza 4 grupe săptămânal pentru pregătirea teoretică, astfel încât să se asigure finalizarea pregătirii teoretice, practice și a examinării cursanților până la data ultimei facturi, respectiv 01.12.2017.</w:t>
      </w:r>
    </w:p>
    <w:p>
      <w:pPr>
        <w:tabs>
          <w:tab w:val="left" w:pos="400"/>
        </w:tabs>
        <w:spacing w:line="235" w:lineRule="auto"/>
        <w:jc w:val="both"/>
        <w:rPr>
          <w:rFonts w:ascii="Verdana" w:hAnsi="Verdana" w:eastAsia="Times New Roman" w:cs="Verdana"/>
          <w:sz w:val="21"/>
          <w:szCs w:val="21"/>
          <w:lang w:val="ro-RO"/>
        </w:rPr>
      </w:pPr>
      <w:r>
        <w:rPr>
          <w:rFonts w:ascii="Verdana" w:hAnsi="Verdana" w:eastAsia="Times New Roman" w:cs="Verdana"/>
          <w:sz w:val="21"/>
          <w:szCs w:val="21"/>
          <w:lang w:val="ro-RO"/>
        </w:rPr>
        <w:t>6</w:t>
      </w:r>
      <w:r>
        <w:rPr>
          <w:rFonts w:ascii="Verdana" w:hAnsi="Verdana" w:eastAsia="Times New Roman" w:cs="Verdana"/>
          <w:sz w:val="21"/>
          <w:szCs w:val="21"/>
        </w:rPr>
        <w:t>.</w:t>
      </w:r>
      <w:r>
        <w:rPr>
          <w:rFonts w:ascii="Verdana" w:hAnsi="Verdana" w:eastAsia="Times New Roman" w:cs="Verdana"/>
          <w:sz w:val="21"/>
          <w:szCs w:val="21"/>
          <w:lang w:val="ro-RO"/>
        </w:rPr>
        <w:t>5</w:t>
      </w:r>
      <w:r>
        <w:rPr>
          <w:rFonts w:ascii="Verdana" w:hAnsi="Verdana" w:eastAsia="Times New Roman" w:cs="Verdana"/>
          <w:sz w:val="21"/>
          <w:szCs w:val="21"/>
        </w:rPr>
        <w:t xml:space="preserve">. </w:t>
      </w:r>
      <w:r>
        <w:rPr>
          <w:rFonts w:ascii="Verdana" w:hAnsi="Verdana" w:eastAsia="Times New Roman" w:cs="Verdana"/>
          <w:sz w:val="21"/>
          <w:szCs w:val="21"/>
          <w:lang w:val="ro-RO"/>
        </w:rPr>
        <w:t>Pe perioada de desfășurare a programului de formare, Prestatorul are obligația de a asigura suport de curs și materiale de instruire. Suportul de curs va cuprinde informații despre subiectele teoretice și practice ale cursului, structurate și detaliate. Informațiile sunt accesibile și adaptate pentru grupul țintă ( se utilizeaza un limbaj accesibil, termenii noi sunt explicați, se oferă exemple, există elemente de marcare și de rezumare a conținutului de reținut).</w:t>
      </w:r>
    </w:p>
    <w:p>
      <w:pPr>
        <w:tabs>
          <w:tab w:val="left" w:pos="400"/>
        </w:tabs>
        <w:spacing w:line="235" w:lineRule="auto"/>
        <w:jc w:val="both"/>
        <w:rPr>
          <w:rFonts w:ascii="Verdana" w:hAnsi="Verdana" w:eastAsia="Times New Roman" w:cs="Verdana"/>
          <w:sz w:val="21"/>
          <w:szCs w:val="21"/>
          <w:lang w:val="ro-RO"/>
        </w:rPr>
      </w:pPr>
      <w:r>
        <w:rPr>
          <w:rFonts w:ascii="Verdana" w:hAnsi="Verdana" w:eastAsia="Times New Roman" w:cs="Verdana"/>
          <w:sz w:val="21"/>
          <w:szCs w:val="21"/>
          <w:lang w:val="ro-RO"/>
        </w:rPr>
        <w:t>6.6. Prezența cursanților la pregătirea teoretică și practică va fi urmărită de către formatori. Prestatorul va ține o evidență riguroasă de prezență a cursanților prin întocmirea unor liste de prezență cu semnătura acestora și nu poate aproba fără acordul Serviciului Public de Asistență Socială Constanța, retragerea cursanților de la programul de formare profesională. Prezența la cursuri și la examen este obligatorie pentru asistenții personali, sub sancțiunea plății contravalorii acestora.</w:t>
      </w:r>
    </w:p>
    <w:p>
      <w:pPr>
        <w:rPr>
          <w:rFonts w:ascii="Verdana" w:hAnsi="Verdana" w:eastAsia="Times New Roman" w:cs="Verdana"/>
          <w:sz w:val="21"/>
          <w:szCs w:val="21"/>
        </w:rPr>
      </w:pPr>
      <w:r>
        <w:rPr>
          <w:rFonts w:ascii="Verdana" w:hAnsi="Verdana" w:eastAsia="Times New Roman" w:cs="Verdana"/>
          <w:sz w:val="21"/>
          <w:szCs w:val="21"/>
          <w:lang w:val="ro-RO"/>
        </w:rPr>
        <w:t>6</w:t>
      </w:r>
      <w:r>
        <w:rPr>
          <w:rFonts w:ascii="Verdana" w:hAnsi="Verdana" w:eastAsia="Times New Roman" w:cs="Verdana"/>
          <w:sz w:val="21"/>
          <w:szCs w:val="21"/>
        </w:rPr>
        <w:t>.</w:t>
      </w:r>
      <w:r>
        <w:rPr>
          <w:rFonts w:ascii="Verdana" w:hAnsi="Verdana" w:eastAsia="Times New Roman" w:cs="Verdana"/>
          <w:sz w:val="21"/>
          <w:szCs w:val="21"/>
          <w:lang w:val="ro-RO"/>
        </w:rPr>
        <w:t>7</w:t>
      </w:r>
      <w:r>
        <w:rPr>
          <w:rFonts w:ascii="Verdana" w:hAnsi="Verdana" w:eastAsia="Times New Roman" w:cs="Verdana"/>
          <w:sz w:val="21"/>
          <w:szCs w:val="21"/>
        </w:rPr>
        <w:t xml:space="preserve">. </w:t>
      </w:r>
      <w:r>
        <w:rPr>
          <w:rFonts w:ascii="Verdana" w:hAnsi="Verdana" w:eastAsia="Times New Roman" w:cs="Verdana"/>
          <w:b w:val="0"/>
          <w:bCs/>
          <w:i w:val="0"/>
          <w:iCs w:val="0"/>
          <w:sz w:val="21"/>
          <w:szCs w:val="21"/>
          <w:lang w:val="ro-RO"/>
        </w:rPr>
        <w:t>Orele de teorie și practică se vor desfășura în spații dotate corespunzător, puse la dispoziție de Prestator. Deasemenea, Prestatorul trebuie să asigure cursanților materiale de instruire practică ( echipamente de protecție, materiale specifice meseriei pentru instruirea practică, atunci când este cazul ) și rechizite ( manuale, suporturi de curs, caiete, pixuri, etc, dacă este cazul ).</w:t>
      </w:r>
    </w:p>
    <w:p>
      <w:pPr>
        <w:rPr>
          <w:rFonts w:ascii="Verdana" w:hAnsi="Verdana" w:eastAsia="Times New Roman" w:cs="Verdana"/>
          <w:sz w:val="21"/>
          <w:szCs w:val="21"/>
        </w:rPr>
      </w:pPr>
      <w:r>
        <w:rPr>
          <w:rFonts w:ascii="Verdana" w:hAnsi="Verdana" w:eastAsia="Times New Roman" w:cs="Verdana"/>
          <w:sz w:val="21"/>
          <w:szCs w:val="21"/>
          <w:lang w:val="ro-RO"/>
        </w:rPr>
        <w:t>6.8. Prestatorul</w:t>
      </w:r>
      <w:r>
        <w:rPr>
          <w:rFonts w:ascii="Verdana" w:hAnsi="Verdana" w:eastAsia="Times New Roman" w:cs="Verdana"/>
          <w:sz w:val="21"/>
          <w:szCs w:val="21"/>
        </w:rPr>
        <w:t xml:space="preserve"> este responsabil atât de </w:t>
      </w:r>
      <w:r>
        <w:rPr>
          <w:rFonts w:ascii="Verdana" w:hAnsi="Verdana" w:eastAsia="Times New Roman" w:cs="Verdana"/>
          <w:sz w:val="21"/>
          <w:szCs w:val="21"/>
          <w:lang w:val="ro-RO"/>
        </w:rPr>
        <w:t>prestarea serviciilor</w:t>
      </w:r>
      <w:r>
        <w:rPr>
          <w:rFonts w:ascii="Verdana" w:hAnsi="Verdana" w:eastAsia="Times New Roman" w:cs="Verdana"/>
          <w:sz w:val="21"/>
          <w:szCs w:val="21"/>
        </w:rPr>
        <w:t xml:space="preserve">, de siguranța tuturor operațiunilor și metodelor de </w:t>
      </w:r>
      <w:r>
        <w:rPr>
          <w:rFonts w:ascii="Verdana" w:hAnsi="Verdana" w:eastAsia="Times New Roman" w:cs="Verdana"/>
          <w:sz w:val="21"/>
          <w:szCs w:val="21"/>
          <w:lang w:val="ro-RO"/>
        </w:rPr>
        <w:t>prestare</w:t>
      </w:r>
      <w:r>
        <w:rPr>
          <w:rFonts w:ascii="Verdana" w:hAnsi="Verdana" w:eastAsia="Times New Roman" w:cs="Verdana"/>
          <w:sz w:val="21"/>
          <w:szCs w:val="21"/>
        </w:rPr>
        <w:t>, cât și de calificarea personalului folosit pe toată durata contractului și  răspunde pentru pagubele produse din vina sa exlusivă.</w:t>
      </w:r>
    </w:p>
    <w:p>
      <w:pPr>
        <w:rPr>
          <w:rFonts w:ascii="Verdana" w:hAnsi="Verdana" w:eastAsia="Times New Roman" w:cs="Verdana"/>
          <w:sz w:val="21"/>
          <w:szCs w:val="21"/>
        </w:rPr>
      </w:pPr>
      <w:r>
        <w:rPr>
          <w:rFonts w:ascii="Verdana" w:hAnsi="Verdana" w:eastAsia="Times New Roman" w:cs="Verdana"/>
          <w:sz w:val="21"/>
          <w:szCs w:val="21"/>
          <w:lang w:val="ro-RO"/>
        </w:rPr>
        <w:t>6</w:t>
      </w:r>
      <w:r>
        <w:rPr>
          <w:rFonts w:ascii="Verdana" w:hAnsi="Verdana" w:eastAsia="Times New Roman" w:cs="Verdana"/>
          <w:sz w:val="21"/>
          <w:szCs w:val="21"/>
        </w:rPr>
        <w:t>.</w:t>
      </w:r>
      <w:r>
        <w:rPr>
          <w:rFonts w:ascii="Verdana" w:hAnsi="Verdana" w:eastAsia="Times New Roman" w:cs="Verdana"/>
          <w:sz w:val="21"/>
          <w:szCs w:val="21"/>
          <w:lang w:val="ro-RO"/>
        </w:rPr>
        <w:t>9</w:t>
      </w:r>
      <w:r>
        <w:rPr>
          <w:rFonts w:ascii="Verdana" w:hAnsi="Verdana" w:eastAsia="Times New Roman" w:cs="Verdana"/>
          <w:sz w:val="21"/>
          <w:szCs w:val="21"/>
        </w:rPr>
        <w:t xml:space="preserve">. </w:t>
      </w:r>
      <w:r>
        <w:rPr>
          <w:rFonts w:ascii="Verdana" w:hAnsi="Verdana" w:eastAsia="Times New Roman" w:cs="Verdana"/>
          <w:sz w:val="21"/>
          <w:szCs w:val="21"/>
          <w:lang w:val="ro-RO"/>
        </w:rPr>
        <w:t>Prestatorul</w:t>
      </w:r>
      <w:r>
        <w:rPr>
          <w:rFonts w:ascii="Verdana" w:hAnsi="Verdana" w:eastAsia="Times New Roman" w:cs="Verdana"/>
          <w:sz w:val="21"/>
          <w:szCs w:val="21"/>
        </w:rPr>
        <w:t xml:space="preserve"> se obligă să nu transfere total sau parțial obligațiile asumate prin prezentul contract.</w:t>
      </w:r>
    </w:p>
    <w:p>
      <w:pPr>
        <w:rPr>
          <w:rFonts w:ascii="Verdana" w:hAnsi="Verdana" w:eastAsia="Times New Roman" w:cs="Verdana"/>
          <w:sz w:val="21"/>
          <w:szCs w:val="21"/>
        </w:rPr>
      </w:pPr>
      <w:r>
        <w:rPr>
          <w:rFonts w:ascii="Verdana" w:hAnsi="Verdana" w:eastAsia="Times New Roman" w:cs="Verdana"/>
          <w:sz w:val="21"/>
          <w:szCs w:val="21"/>
          <w:lang w:val="ro-RO"/>
        </w:rPr>
        <w:t>6</w:t>
      </w:r>
      <w:r>
        <w:rPr>
          <w:rFonts w:ascii="Verdana" w:hAnsi="Verdana" w:eastAsia="Times New Roman" w:cs="Verdana"/>
          <w:sz w:val="21"/>
          <w:szCs w:val="21"/>
        </w:rPr>
        <w:t>.</w:t>
      </w:r>
      <w:r>
        <w:rPr>
          <w:rFonts w:ascii="Verdana" w:hAnsi="Verdana" w:eastAsia="Times New Roman" w:cs="Verdana"/>
          <w:sz w:val="21"/>
          <w:szCs w:val="21"/>
          <w:lang w:val="ro-RO"/>
        </w:rPr>
        <w:t>10</w:t>
      </w:r>
      <w:r>
        <w:rPr>
          <w:rFonts w:ascii="Verdana" w:hAnsi="Verdana" w:eastAsia="Times New Roman" w:cs="Verdana"/>
          <w:sz w:val="21"/>
          <w:szCs w:val="21"/>
        </w:rPr>
        <w:t xml:space="preserve">. </w:t>
      </w:r>
      <w:r>
        <w:rPr>
          <w:rFonts w:ascii="Verdana" w:hAnsi="Verdana" w:eastAsia="Times New Roman" w:cs="Verdana"/>
          <w:sz w:val="21"/>
          <w:szCs w:val="21"/>
          <w:lang w:val="ro-RO"/>
        </w:rPr>
        <w:t>Prestatorul va asigura finalizarea programului de instruire și va pune la dispoziția Beneficiarului, pe parcursul desfășurării programului de instruire, toate informațiile solicitate în legătură cu modul de desfășurare a programului. Monitorizarea serviciilor prestate presupune verificarea directă de catre reprezentanții Serviciului Public de Asistență Socială Constanța a modului în care sunt prestate serviciile contractate. Astfel, Prestatorul va accepta vizite neanunțate ale reprezentanților Serviciului Public de Asistență Socială Constanța. Evaluarea serviciilor va fi făcută de catre Beneficiar pe parcursul derulării contractului, în baza ofertei tehnice, respectiv a informațiilor culese în urma vizitelor de monitorizare.</w:t>
      </w:r>
    </w:p>
    <w:p>
      <w:pPr>
        <w:rPr>
          <w:rFonts w:ascii="Verdana" w:hAnsi="Verdana" w:eastAsia="Times New Roman" w:cs="Verdana"/>
          <w:sz w:val="21"/>
          <w:szCs w:val="21"/>
        </w:rPr>
      </w:pPr>
      <w:r>
        <w:rPr>
          <w:rFonts w:ascii="Verdana" w:hAnsi="Verdana" w:eastAsia="Times New Roman" w:cs="Verdana"/>
          <w:sz w:val="21"/>
          <w:szCs w:val="21"/>
          <w:lang w:val="ro-RO"/>
        </w:rPr>
        <w:t>6</w:t>
      </w:r>
      <w:r>
        <w:rPr>
          <w:rFonts w:ascii="Verdana" w:hAnsi="Verdana" w:eastAsia="Times New Roman" w:cs="Verdana"/>
          <w:sz w:val="21"/>
          <w:szCs w:val="21"/>
        </w:rPr>
        <w:t>.</w:t>
      </w:r>
      <w:r>
        <w:rPr>
          <w:rFonts w:ascii="Verdana" w:hAnsi="Verdana" w:eastAsia="Times New Roman" w:cs="Verdana"/>
          <w:sz w:val="21"/>
          <w:szCs w:val="21"/>
          <w:lang w:val="ro-RO"/>
        </w:rPr>
        <w:t>11</w:t>
      </w:r>
      <w:r>
        <w:rPr>
          <w:rFonts w:ascii="Verdana" w:hAnsi="Verdana" w:eastAsia="Times New Roman" w:cs="Verdana"/>
          <w:sz w:val="21"/>
          <w:szCs w:val="21"/>
        </w:rPr>
        <w:t>.</w:t>
      </w:r>
      <w:r>
        <w:rPr>
          <w:rFonts w:ascii="Verdana" w:hAnsi="Verdana" w:eastAsia="Times New Roman" w:cs="Verdana"/>
          <w:sz w:val="21"/>
          <w:szCs w:val="21"/>
          <w:lang w:val="ro-RO"/>
        </w:rPr>
        <w:t xml:space="preserve"> Prestatorul va încheia un contact de formare profesională cu fiecare participant la curs. </w:t>
      </w:r>
    </w:p>
    <w:p>
      <w:pPr>
        <w:rPr>
          <w:rFonts w:ascii="Verdana" w:hAnsi="Verdana" w:eastAsia="Times New Roman" w:cs="Verdana"/>
          <w:sz w:val="21"/>
          <w:szCs w:val="21"/>
        </w:rPr>
      </w:pPr>
      <w:r>
        <w:rPr>
          <w:rFonts w:ascii="Verdana" w:hAnsi="Verdana" w:eastAsia="Times New Roman" w:cs="Verdana"/>
          <w:sz w:val="21"/>
          <w:szCs w:val="21"/>
          <w:lang w:val="ro-RO"/>
        </w:rPr>
        <w:t>6</w:t>
      </w:r>
      <w:r>
        <w:rPr>
          <w:rFonts w:ascii="Verdana" w:hAnsi="Verdana" w:eastAsia="Times New Roman" w:cs="Verdana"/>
          <w:sz w:val="21"/>
          <w:szCs w:val="21"/>
        </w:rPr>
        <w:t>.</w:t>
      </w:r>
      <w:r>
        <w:rPr>
          <w:rFonts w:ascii="Verdana" w:hAnsi="Verdana" w:eastAsia="Times New Roman" w:cs="Verdana"/>
          <w:sz w:val="21"/>
          <w:szCs w:val="21"/>
          <w:lang w:val="ro-RO"/>
        </w:rPr>
        <w:t>12</w:t>
      </w:r>
      <w:r>
        <w:rPr>
          <w:rFonts w:ascii="Verdana" w:hAnsi="Verdana" w:eastAsia="Times New Roman" w:cs="Verdana"/>
          <w:sz w:val="21"/>
          <w:szCs w:val="21"/>
        </w:rPr>
        <w:t xml:space="preserve">. </w:t>
      </w:r>
      <w:r>
        <w:rPr>
          <w:rStyle w:val="4"/>
          <w:rFonts w:ascii="Verdana" w:hAnsi="Verdana"/>
          <w:i w:val="0"/>
          <w:sz w:val="21"/>
          <w:szCs w:val="21"/>
          <w:lang w:val="ro-RO"/>
        </w:rPr>
        <w:t>Prestatorul</w:t>
      </w:r>
      <w:r>
        <w:rPr>
          <w:rFonts w:ascii="Verdana" w:hAnsi="Verdana" w:cs="Verdana"/>
          <w:bCs/>
          <w:sz w:val="21"/>
          <w:szCs w:val="21"/>
        </w:rPr>
        <w:t xml:space="preserve"> va respecta toate reglementările legale în vigoare care contin prevederi referitoare la protecția muncii, PSI și protecția mediului, specifice activităților în domeniu, prin luarea tuturor măsurilor ce se impun în vederea îndeplinirii obiectivului achiziției, precum și de protejare a personalului propriu și al </w:t>
      </w:r>
      <w:r>
        <w:rPr>
          <w:rFonts w:ascii="Verdana" w:hAnsi="Verdana" w:cs="Verdana"/>
          <w:bCs/>
          <w:sz w:val="21"/>
          <w:szCs w:val="21"/>
          <w:lang w:val="ro-RO"/>
        </w:rPr>
        <w:t>B</w:t>
      </w:r>
      <w:r>
        <w:rPr>
          <w:rFonts w:ascii="Verdana" w:hAnsi="Verdana" w:cs="Verdana"/>
          <w:bCs/>
          <w:sz w:val="21"/>
          <w:szCs w:val="21"/>
        </w:rPr>
        <w:t>eneficiarului.</w:t>
      </w:r>
    </w:p>
    <w:p>
      <w:pPr>
        <w:pStyle w:val="8"/>
        <w:spacing w:line="276" w:lineRule="auto"/>
        <w:jc w:val="both"/>
        <w:rPr>
          <w:rFonts w:ascii="Verdana" w:hAnsi="Verdana" w:cs="Verdana"/>
          <w:bCs/>
          <w:sz w:val="21"/>
          <w:szCs w:val="21"/>
        </w:rPr>
      </w:pPr>
      <w:r>
        <w:rPr>
          <w:rFonts w:ascii="Verdana" w:hAnsi="Verdana" w:cs="Verdana"/>
          <w:sz w:val="21"/>
          <w:szCs w:val="21"/>
          <w:lang w:val="ro-RO"/>
        </w:rPr>
        <w:t>6</w:t>
      </w:r>
      <w:r>
        <w:rPr>
          <w:rFonts w:ascii="Verdana" w:hAnsi="Verdana" w:cs="Verdana"/>
          <w:sz w:val="21"/>
          <w:szCs w:val="21"/>
        </w:rPr>
        <w:t>.1</w:t>
      </w:r>
      <w:r>
        <w:rPr>
          <w:rFonts w:ascii="Verdana" w:hAnsi="Verdana" w:cs="Verdana"/>
          <w:sz w:val="21"/>
          <w:szCs w:val="21"/>
          <w:lang w:val="ro-RO"/>
        </w:rPr>
        <w:t>3</w:t>
      </w:r>
      <w:r>
        <w:rPr>
          <w:rFonts w:ascii="Verdana" w:hAnsi="Verdana" w:cs="Verdana"/>
          <w:sz w:val="21"/>
          <w:szCs w:val="21"/>
        </w:rPr>
        <w:t xml:space="preserve">. </w:t>
      </w:r>
      <w:r>
        <w:rPr>
          <w:rFonts w:ascii="Verdana" w:hAnsi="Verdana" w:cs="Verdana"/>
          <w:sz w:val="21"/>
          <w:szCs w:val="21"/>
          <w:lang w:val="ro-RO"/>
        </w:rPr>
        <w:t>Prestatorul</w:t>
      </w:r>
      <w:r>
        <w:rPr>
          <w:rFonts w:ascii="Verdana" w:hAnsi="Verdana" w:cs="Verdana"/>
          <w:sz w:val="21"/>
          <w:szCs w:val="21"/>
        </w:rPr>
        <w:t xml:space="preserve"> este răspunzător de exactitatea și legalitatea datelor înscrise în situațiile de plată și în facturi și se obligă să restituie sumele încasate necuvenit și foloasele realizate aferente acestor sume (în cel mult 10 zile de la data constatării), stabilite ca atare în urma controalelor organelor abilitate (CFI, CFP, Curtea de Conturi). </w:t>
      </w:r>
      <w:r>
        <w:rPr>
          <w:rFonts w:ascii="Verdana" w:hAnsi="Verdana" w:cs="Verdana"/>
          <w:sz w:val="21"/>
          <w:szCs w:val="21"/>
          <w:lang w:val="ro-RO"/>
        </w:rPr>
        <w:t>Prestatorul</w:t>
      </w:r>
      <w:r>
        <w:rPr>
          <w:rFonts w:ascii="Verdana" w:hAnsi="Verdana" w:cs="Verdana"/>
          <w:sz w:val="21"/>
          <w:szCs w:val="21"/>
        </w:rPr>
        <w:t xml:space="preserve"> va prezenta organelor abilitate orice documente sau acte solicitate.</w:t>
      </w:r>
    </w:p>
    <w:p>
      <w:pPr>
        <w:spacing w:line="0" w:lineRule="atLeast"/>
        <w:jc w:val="both"/>
        <w:rPr>
          <w:rFonts w:ascii="Verdana" w:hAnsi="Verdana" w:eastAsia="Times New Roman" w:cs="Verdana"/>
          <w:b/>
          <w:i/>
          <w:sz w:val="21"/>
          <w:szCs w:val="21"/>
          <w:u w:val="single"/>
          <w:lang w:val="ro-RO"/>
        </w:rPr>
      </w:pPr>
    </w:p>
    <w:p>
      <w:pPr>
        <w:spacing w:line="0" w:lineRule="atLeast"/>
        <w:jc w:val="both"/>
        <w:rPr>
          <w:rFonts w:ascii="Verdana" w:hAnsi="Verdana" w:eastAsia="Times New Roman" w:cs="Verdana"/>
          <w:b/>
          <w:i/>
          <w:sz w:val="21"/>
          <w:szCs w:val="21"/>
          <w:u w:val="single"/>
        </w:rPr>
      </w:pPr>
      <w:r>
        <w:rPr>
          <w:rFonts w:ascii="Verdana" w:hAnsi="Verdana" w:eastAsia="Times New Roman" w:cs="Verdana"/>
          <w:b/>
          <w:i/>
          <w:sz w:val="21"/>
          <w:szCs w:val="21"/>
          <w:u w:val="single"/>
          <w:lang w:val="ro-RO"/>
        </w:rPr>
        <w:t>7</w:t>
      </w:r>
      <w:r>
        <w:rPr>
          <w:rFonts w:ascii="Verdana" w:hAnsi="Verdana" w:eastAsia="Times New Roman" w:cs="Verdana"/>
          <w:b/>
          <w:i/>
          <w:sz w:val="21"/>
          <w:szCs w:val="21"/>
          <w:u w:val="single"/>
        </w:rPr>
        <w:t xml:space="preserve">. Obligaţiile </w:t>
      </w:r>
      <w:r>
        <w:rPr>
          <w:rFonts w:ascii="Verdana" w:hAnsi="Verdana" w:eastAsia="Times New Roman" w:cs="Verdana"/>
          <w:b/>
          <w:i/>
          <w:sz w:val="21"/>
          <w:szCs w:val="21"/>
          <w:u w:val="single"/>
          <w:lang w:val="ro-RO"/>
        </w:rPr>
        <w:t>B</w:t>
      </w:r>
      <w:r>
        <w:rPr>
          <w:rFonts w:ascii="Verdana" w:hAnsi="Verdana" w:eastAsia="Times New Roman" w:cs="Verdana"/>
          <w:b/>
          <w:i/>
          <w:sz w:val="21"/>
          <w:szCs w:val="21"/>
          <w:u w:val="single"/>
        </w:rPr>
        <w:t>eneficiarului</w:t>
      </w:r>
    </w:p>
    <w:p>
      <w:pPr>
        <w:tabs>
          <w:tab w:val="left" w:pos="460"/>
        </w:tabs>
        <w:spacing w:line="234" w:lineRule="auto"/>
        <w:ind w:right="20"/>
        <w:jc w:val="both"/>
        <w:rPr>
          <w:rFonts w:ascii="Verdana" w:hAnsi="Verdana" w:eastAsia="Times New Roman" w:cs="Verdana"/>
          <w:sz w:val="21"/>
          <w:szCs w:val="21"/>
        </w:rPr>
      </w:pPr>
      <w:r>
        <w:rPr>
          <w:rFonts w:ascii="Verdana" w:hAnsi="Verdana" w:eastAsia="Times New Roman" w:cs="Verdana"/>
          <w:sz w:val="21"/>
          <w:szCs w:val="21"/>
          <w:lang w:val="ro-RO"/>
        </w:rPr>
        <w:t>7</w:t>
      </w:r>
      <w:r>
        <w:rPr>
          <w:rFonts w:ascii="Verdana" w:hAnsi="Verdana" w:eastAsia="Times New Roman" w:cs="Verdana"/>
          <w:sz w:val="21"/>
          <w:szCs w:val="21"/>
        </w:rPr>
        <w:t>.</w:t>
      </w:r>
      <w:r>
        <w:rPr>
          <w:rFonts w:ascii="Verdana" w:hAnsi="Verdana" w:eastAsia="Times New Roman" w:cs="Verdana"/>
          <w:sz w:val="21"/>
          <w:szCs w:val="21"/>
          <w:lang w:val="ro-RO"/>
        </w:rPr>
        <w:t>1</w:t>
      </w:r>
      <w:r>
        <w:rPr>
          <w:rFonts w:ascii="Verdana" w:hAnsi="Verdana" w:eastAsia="Times New Roman" w:cs="Verdana"/>
          <w:sz w:val="21"/>
          <w:szCs w:val="21"/>
        </w:rPr>
        <w:t xml:space="preserve">. Beneficiarul se obligă să achite contravaloarea serviciilor prestate, în termen de </w:t>
      </w:r>
      <w:r>
        <w:rPr>
          <w:rFonts w:ascii="Verdana" w:hAnsi="Verdana" w:eastAsia="Times New Roman" w:cs="Verdana"/>
          <w:sz w:val="21"/>
          <w:szCs w:val="21"/>
          <w:lang w:val="ro-RO"/>
        </w:rPr>
        <w:t>15</w:t>
      </w:r>
      <w:r>
        <w:rPr>
          <w:rFonts w:ascii="Verdana" w:hAnsi="Verdana" w:eastAsia="Times New Roman" w:cs="Verdana"/>
          <w:sz w:val="21"/>
          <w:szCs w:val="21"/>
        </w:rPr>
        <w:t xml:space="preserve"> zile de la înregistrarea facturi</w:t>
      </w:r>
      <w:r>
        <w:rPr>
          <w:rFonts w:ascii="Verdana" w:hAnsi="Verdana" w:eastAsia="Times New Roman" w:cs="Verdana"/>
          <w:sz w:val="21"/>
          <w:szCs w:val="21"/>
          <w:lang w:val="ro-RO"/>
        </w:rPr>
        <w:t>lor</w:t>
      </w:r>
      <w:r>
        <w:rPr>
          <w:rFonts w:ascii="Verdana" w:hAnsi="Verdana" w:eastAsia="Times New Roman" w:cs="Verdana"/>
          <w:sz w:val="21"/>
          <w:szCs w:val="21"/>
        </w:rPr>
        <w:t xml:space="preserve"> la sediu, în limita </w:t>
      </w:r>
      <w:r>
        <w:rPr>
          <w:rFonts w:ascii="Verdana" w:hAnsi="Verdana" w:eastAsia="Times New Roman" w:cs="Verdana"/>
          <w:sz w:val="21"/>
          <w:szCs w:val="21"/>
          <w:lang w:val="ro-RO"/>
        </w:rPr>
        <w:t>disponibilităților bugetare.7</w:t>
      </w:r>
      <w:r>
        <w:rPr>
          <w:rFonts w:ascii="Verdana" w:hAnsi="Verdana" w:eastAsia="Times New Roman" w:cs="Verdana"/>
          <w:sz w:val="21"/>
          <w:szCs w:val="21"/>
        </w:rPr>
        <w:t>.</w:t>
      </w:r>
      <w:r>
        <w:rPr>
          <w:rFonts w:ascii="Verdana" w:hAnsi="Verdana" w:eastAsia="Times New Roman" w:cs="Verdana"/>
          <w:sz w:val="21"/>
          <w:szCs w:val="21"/>
          <w:lang w:val="ro-RO"/>
        </w:rPr>
        <w:t>2</w:t>
      </w:r>
      <w:r>
        <w:rPr>
          <w:rFonts w:ascii="Verdana" w:hAnsi="Verdana" w:eastAsia="Times New Roman" w:cs="Verdana"/>
          <w:sz w:val="21"/>
          <w:szCs w:val="21"/>
        </w:rPr>
        <w:t xml:space="preserve">. Beneficiarul se obligă să pună la dispoziția </w:t>
      </w:r>
      <w:r>
        <w:rPr>
          <w:rFonts w:ascii="Verdana" w:hAnsi="Verdana" w:eastAsia="Times New Roman" w:cs="Verdana"/>
          <w:sz w:val="21"/>
          <w:szCs w:val="21"/>
          <w:lang w:val="ro-RO"/>
        </w:rPr>
        <w:t>Prestatorului</w:t>
      </w:r>
      <w:r>
        <w:rPr>
          <w:rFonts w:ascii="Verdana" w:hAnsi="Verdana" w:eastAsia="Times New Roman" w:cs="Verdana"/>
          <w:sz w:val="21"/>
          <w:szCs w:val="21"/>
        </w:rPr>
        <w:t xml:space="preserve"> orice facilități și/sau informații pe care le consideră necesare îndeplinirii contractului.</w:t>
      </w:r>
    </w:p>
    <w:p>
      <w:pPr>
        <w:spacing w:line="0" w:lineRule="atLeast"/>
        <w:jc w:val="both"/>
        <w:rPr>
          <w:rFonts w:ascii="Verdana" w:hAnsi="Verdana" w:eastAsia="Times New Roman" w:cs="Verdana"/>
          <w:sz w:val="21"/>
          <w:szCs w:val="21"/>
          <w:lang w:val="ro-RO"/>
        </w:rPr>
      </w:pPr>
      <w:r>
        <w:rPr>
          <w:rFonts w:ascii="Verdana" w:hAnsi="Verdana" w:eastAsia="Times New Roman" w:cs="Verdana"/>
          <w:sz w:val="21"/>
          <w:szCs w:val="21"/>
          <w:lang w:val="ro-RO"/>
        </w:rPr>
        <w:t>7</w:t>
      </w:r>
      <w:r>
        <w:rPr>
          <w:rFonts w:ascii="Verdana" w:hAnsi="Verdana" w:eastAsia="Times New Roman" w:cs="Verdana"/>
          <w:sz w:val="21"/>
          <w:szCs w:val="21"/>
        </w:rPr>
        <w:t>.</w:t>
      </w:r>
      <w:r>
        <w:rPr>
          <w:rFonts w:ascii="Verdana" w:hAnsi="Verdana" w:eastAsia="Times New Roman" w:cs="Verdana"/>
          <w:sz w:val="21"/>
          <w:szCs w:val="21"/>
          <w:lang w:val="ro-RO"/>
        </w:rPr>
        <w:t>3</w:t>
      </w:r>
      <w:r>
        <w:rPr>
          <w:rFonts w:ascii="Verdana" w:hAnsi="Verdana" w:eastAsia="Times New Roman" w:cs="Verdana"/>
          <w:sz w:val="21"/>
          <w:szCs w:val="21"/>
        </w:rPr>
        <w:t xml:space="preserve">. Beneficiarul va desemna persoanele cu drept de </w:t>
      </w:r>
      <w:r>
        <w:rPr>
          <w:rFonts w:ascii="Verdana" w:hAnsi="Verdana" w:eastAsia="Times New Roman" w:cs="Verdana"/>
          <w:sz w:val="21"/>
          <w:szCs w:val="21"/>
          <w:lang w:val="ro-RO"/>
        </w:rPr>
        <w:t>monitorizare a activităților derulate de către Prestator, pe perioada de desfășurare a cursurilor de formare profesională.</w:t>
      </w:r>
    </w:p>
    <w:p>
      <w:pPr>
        <w:spacing w:line="0" w:lineRule="atLeast"/>
        <w:jc w:val="both"/>
        <w:rPr>
          <w:rFonts w:ascii="Verdana" w:hAnsi="Verdana" w:eastAsia="Times New Roman" w:cs="Verdana"/>
          <w:b/>
          <w:i/>
          <w:sz w:val="21"/>
          <w:szCs w:val="21"/>
          <w:u w:val="single"/>
          <w:lang w:val="ro-RO"/>
        </w:rPr>
      </w:pPr>
    </w:p>
    <w:p>
      <w:pPr>
        <w:spacing w:line="0" w:lineRule="atLeast"/>
        <w:jc w:val="both"/>
        <w:rPr>
          <w:rFonts w:ascii="Verdana" w:hAnsi="Verdana" w:eastAsia="Times New Roman" w:cs="Verdana"/>
          <w:b/>
          <w:i/>
          <w:sz w:val="21"/>
          <w:szCs w:val="21"/>
          <w:u w:val="single"/>
        </w:rPr>
      </w:pPr>
      <w:r>
        <w:rPr>
          <w:rFonts w:ascii="Verdana" w:hAnsi="Verdana" w:eastAsia="Times New Roman" w:cs="Verdana"/>
          <w:b/>
          <w:i/>
          <w:sz w:val="21"/>
          <w:szCs w:val="21"/>
          <w:u w:val="single"/>
          <w:lang w:val="ro-RO"/>
        </w:rPr>
        <w:t>8</w:t>
      </w:r>
      <w:r>
        <w:rPr>
          <w:rFonts w:ascii="Verdana" w:hAnsi="Verdana" w:eastAsia="Times New Roman" w:cs="Verdana"/>
          <w:b/>
          <w:i/>
          <w:sz w:val="21"/>
          <w:szCs w:val="21"/>
          <w:u w:val="single"/>
        </w:rPr>
        <w:t>. Sancțiuni pentru neîndeplinirea culpabilă a obligațiilor</w:t>
      </w:r>
    </w:p>
    <w:p>
      <w:pPr>
        <w:tabs>
          <w:tab w:val="left" w:pos="436"/>
        </w:tabs>
        <w:spacing w:line="237" w:lineRule="auto"/>
        <w:ind w:right="20"/>
        <w:jc w:val="both"/>
        <w:rPr>
          <w:rFonts w:ascii="Verdana" w:hAnsi="Verdana" w:eastAsia="Times New Roman" w:cs="Verdana"/>
          <w:sz w:val="21"/>
          <w:szCs w:val="21"/>
        </w:rPr>
      </w:pPr>
      <w:r>
        <w:rPr>
          <w:rFonts w:ascii="Verdana" w:hAnsi="Verdana" w:eastAsia="Times New Roman" w:cs="Verdana"/>
          <w:sz w:val="21"/>
          <w:szCs w:val="21"/>
          <w:lang w:val="ro-RO"/>
        </w:rPr>
        <w:t>8</w:t>
      </w:r>
      <w:r>
        <w:rPr>
          <w:rFonts w:ascii="Verdana" w:hAnsi="Verdana" w:eastAsia="Times New Roman" w:cs="Verdana"/>
          <w:sz w:val="21"/>
          <w:szCs w:val="21"/>
        </w:rPr>
        <w:t xml:space="preserve">.1. În cazul în care din vina exclusivă </w:t>
      </w:r>
      <w:r>
        <w:rPr>
          <w:rFonts w:ascii="Verdana" w:hAnsi="Verdana" w:eastAsia="Times New Roman" w:cs="Verdana"/>
          <w:sz w:val="21"/>
          <w:szCs w:val="21"/>
          <w:lang w:val="ro-RO"/>
        </w:rPr>
        <w:t>Prestatorul</w:t>
      </w:r>
      <w:r>
        <w:rPr>
          <w:rFonts w:ascii="Verdana" w:hAnsi="Verdana" w:eastAsia="Times New Roman" w:cs="Verdana"/>
          <w:sz w:val="21"/>
          <w:szCs w:val="21"/>
        </w:rPr>
        <w:t xml:space="preserve"> nu reușește să își îndeplinească obligațiile asumate prin contract, depășind termenul asumat, </w:t>
      </w:r>
      <w:r>
        <w:rPr>
          <w:rFonts w:ascii="Verdana" w:hAnsi="Verdana" w:eastAsia="Times New Roman" w:cs="Verdana"/>
          <w:sz w:val="21"/>
          <w:szCs w:val="21"/>
          <w:lang w:val="ro-RO"/>
        </w:rPr>
        <w:t>B</w:t>
      </w:r>
      <w:r>
        <w:rPr>
          <w:rFonts w:ascii="Verdana" w:hAnsi="Verdana" w:eastAsia="Times New Roman" w:cs="Verdana"/>
          <w:sz w:val="21"/>
          <w:szCs w:val="21"/>
        </w:rPr>
        <w:t>eneficiarul are dreptul de a deduce din prețul contractului, ca penalități, o suma echivalentă cu 0,01% din valoarea prestației neefectuate, pentru fiecare zi de întârziere, până la îndeplinirea efectivă a obligațiilor.</w:t>
      </w:r>
    </w:p>
    <w:p>
      <w:pPr>
        <w:tabs>
          <w:tab w:val="left" w:pos="436"/>
        </w:tabs>
        <w:spacing w:line="237" w:lineRule="auto"/>
        <w:ind w:right="20"/>
        <w:jc w:val="both"/>
        <w:rPr>
          <w:rFonts w:ascii="Verdana" w:hAnsi="Verdana" w:eastAsia="Times New Roman" w:cs="Verdana"/>
          <w:sz w:val="21"/>
          <w:szCs w:val="21"/>
        </w:rPr>
      </w:pPr>
      <w:r>
        <w:rPr>
          <w:rFonts w:ascii="Verdana" w:hAnsi="Verdana" w:eastAsia="Times New Roman" w:cs="Verdana"/>
          <w:sz w:val="21"/>
          <w:szCs w:val="21"/>
          <w:lang w:val="ro-RO"/>
        </w:rPr>
        <w:t>8</w:t>
      </w:r>
      <w:r>
        <w:rPr>
          <w:rFonts w:ascii="Verdana" w:hAnsi="Verdana" w:eastAsia="Times New Roman" w:cs="Verdana"/>
          <w:sz w:val="21"/>
          <w:szCs w:val="21"/>
        </w:rPr>
        <w:t xml:space="preserve">.2. </w:t>
      </w:r>
      <w:r>
        <w:rPr>
          <w:rFonts w:ascii="Verdana" w:hAnsi="Verdana" w:cs="Verdana"/>
          <w:sz w:val="21"/>
          <w:szCs w:val="21"/>
        </w:rPr>
        <w:t xml:space="preserve">În cazul în care </w:t>
      </w:r>
      <w:r>
        <w:rPr>
          <w:rFonts w:ascii="Verdana" w:hAnsi="Verdana" w:cs="Verdana"/>
          <w:sz w:val="21"/>
          <w:szCs w:val="21"/>
          <w:lang w:val="ro-RO"/>
        </w:rPr>
        <w:t>B</w:t>
      </w:r>
      <w:r>
        <w:rPr>
          <w:rFonts w:ascii="Verdana" w:hAnsi="Verdana" w:cs="Verdana"/>
          <w:sz w:val="21"/>
          <w:szCs w:val="21"/>
        </w:rPr>
        <w:t xml:space="preserve">eneficiarul nu onorează facturile în termen de </w:t>
      </w:r>
      <w:r>
        <w:rPr>
          <w:rFonts w:ascii="Verdana" w:hAnsi="Verdana" w:cs="Verdana"/>
          <w:sz w:val="21"/>
          <w:szCs w:val="21"/>
          <w:lang w:val="ro-RO"/>
        </w:rPr>
        <w:t>15</w:t>
      </w:r>
      <w:r>
        <w:rPr>
          <w:rFonts w:ascii="Verdana" w:hAnsi="Verdana" w:cs="Verdana"/>
          <w:sz w:val="21"/>
          <w:szCs w:val="21"/>
        </w:rPr>
        <w:t xml:space="preserve"> zile , atunci acesta are obligaţia de a plăti, ca penalităţi, o sumă echivalentă cu </w:t>
      </w:r>
      <w:r>
        <w:rPr>
          <w:rFonts w:ascii="Verdana" w:hAnsi="Verdana" w:cs="Verdana"/>
          <w:sz w:val="21"/>
          <w:szCs w:val="21"/>
          <w:lang w:val="es-ES"/>
        </w:rPr>
        <w:t>0,01% din plata neefectuată  pentru fiecare zi de întârziere, până la îndeplinirea efectivă a obligaţiilor.</w:t>
      </w:r>
    </w:p>
    <w:p>
      <w:pPr>
        <w:pStyle w:val="9"/>
        <w:numPr>
          <w:ilvl w:val="0"/>
          <w:numId w:val="0"/>
        </w:numPr>
        <w:jc w:val="both"/>
        <w:rPr>
          <w:rFonts w:ascii="Verdana" w:hAnsi="Verdana" w:eastAsia="Times New Roman" w:cs="Verdana"/>
          <w:b/>
          <w:i/>
          <w:sz w:val="21"/>
          <w:szCs w:val="21"/>
          <w:u w:val="single"/>
          <w:lang w:val="ro-RO"/>
        </w:rPr>
      </w:pPr>
    </w:p>
    <w:p>
      <w:pPr>
        <w:pStyle w:val="9"/>
        <w:numPr>
          <w:ilvl w:val="0"/>
          <w:numId w:val="0"/>
        </w:numPr>
        <w:jc w:val="both"/>
        <w:rPr>
          <w:rFonts w:ascii="Verdana" w:hAnsi="Verdana" w:eastAsia="Times New Roman" w:cs="Verdana"/>
          <w:b/>
          <w:i/>
          <w:sz w:val="21"/>
          <w:szCs w:val="21"/>
          <w:u w:val="single"/>
        </w:rPr>
      </w:pPr>
      <w:r>
        <w:rPr>
          <w:rFonts w:ascii="Verdana" w:hAnsi="Verdana" w:eastAsia="Times New Roman" w:cs="Verdana"/>
          <w:b/>
          <w:i/>
          <w:sz w:val="21"/>
          <w:szCs w:val="21"/>
          <w:u w:val="single"/>
          <w:lang w:val="ro-RO"/>
        </w:rPr>
        <w:t xml:space="preserve"> 9. </w:t>
      </w:r>
      <w:r>
        <w:rPr>
          <w:rFonts w:ascii="Verdana" w:hAnsi="Verdana" w:eastAsia="Times New Roman" w:cs="Verdana"/>
          <w:b/>
          <w:i/>
          <w:sz w:val="21"/>
          <w:szCs w:val="21"/>
          <w:u w:val="single"/>
        </w:rPr>
        <w:t>Garanția de bună execuție a contractului</w:t>
      </w:r>
    </w:p>
    <w:p>
      <w:pPr>
        <w:autoSpaceDE w:val="0"/>
        <w:ind w:right="-233"/>
        <w:jc w:val="both"/>
        <w:rPr>
          <w:rFonts w:ascii="Verdana" w:hAnsi="Verdana"/>
          <w:color w:val="000000"/>
          <w:sz w:val="21"/>
          <w:szCs w:val="21"/>
          <w:lang w:val="en-US"/>
        </w:rPr>
      </w:pPr>
      <w:r>
        <w:rPr>
          <w:rFonts w:ascii="Verdana" w:hAnsi="Verdana"/>
          <w:color w:val="000000"/>
          <w:sz w:val="21"/>
          <w:szCs w:val="21"/>
          <w:lang w:val="ro-RO"/>
        </w:rPr>
        <w:t xml:space="preserve">9.1. </w:t>
      </w:r>
      <w:r>
        <w:rPr>
          <w:rFonts w:ascii="Verdana" w:hAnsi="Verdana"/>
          <w:color w:val="000000"/>
          <w:sz w:val="21"/>
          <w:szCs w:val="21"/>
          <w:lang w:val="en-US"/>
        </w:rPr>
        <w:t>Garan</w:t>
      </w:r>
      <w:r>
        <w:rPr>
          <w:rFonts w:ascii="Verdana" w:hAnsi="Verdana"/>
          <w:color w:val="000000"/>
          <w:sz w:val="21"/>
          <w:szCs w:val="21"/>
          <w:lang w:val="ro-RO"/>
        </w:rPr>
        <w:t>ț</w:t>
      </w:r>
      <w:r>
        <w:rPr>
          <w:rFonts w:ascii="Verdana" w:hAnsi="Verdana"/>
          <w:color w:val="000000"/>
          <w:sz w:val="21"/>
          <w:szCs w:val="21"/>
          <w:lang w:val="en-US"/>
        </w:rPr>
        <w:t>ia de bun</w:t>
      </w:r>
      <w:r>
        <w:rPr>
          <w:rFonts w:ascii="Verdana" w:hAnsi="Verdana"/>
          <w:color w:val="000000"/>
          <w:sz w:val="21"/>
          <w:szCs w:val="21"/>
          <w:lang w:val="ro-RO"/>
        </w:rPr>
        <w:t>ă</w:t>
      </w:r>
      <w:r>
        <w:rPr>
          <w:rFonts w:ascii="Verdana" w:hAnsi="Verdana"/>
          <w:color w:val="000000"/>
          <w:sz w:val="21"/>
          <w:szCs w:val="21"/>
          <w:lang w:val="en-US"/>
        </w:rPr>
        <w:t xml:space="preserve"> execu</w:t>
      </w:r>
      <w:r>
        <w:rPr>
          <w:rFonts w:ascii="Verdana" w:hAnsi="Verdana"/>
          <w:color w:val="000000"/>
          <w:sz w:val="21"/>
          <w:szCs w:val="21"/>
          <w:lang w:val="ro-RO"/>
        </w:rPr>
        <w:t>ț</w:t>
      </w:r>
      <w:r>
        <w:rPr>
          <w:rFonts w:ascii="Verdana" w:hAnsi="Verdana"/>
          <w:color w:val="000000"/>
          <w:sz w:val="21"/>
          <w:szCs w:val="21"/>
          <w:lang w:val="en-US"/>
        </w:rPr>
        <w:t xml:space="preserve">ie se va constitui </w:t>
      </w:r>
      <w:r>
        <w:rPr>
          <w:rFonts w:ascii="Verdana" w:hAnsi="Verdana"/>
          <w:color w:val="000000"/>
          <w:sz w:val="21"/>
          <w:szCs w:val="21"/>
          <w:lang w:val="ro-RO"/>
        </w:rPr>
        <w:t>î</w:t>
      </w:r>
      <w:r>
        <w:rPr>
          <w:rFonts w:ascii="Verdana" w:hAnsi="Verdana"/>
          <w:color w:val="000000"/>
          <w:sz w:val="21"/>
          <w:szCs w:val="21"/>
          <w:lang w:val="en-US"/>
        </w:rPr>
        <w:t xml:space="preserve">n procent de </w:t>
      </w:r>
      <w:r>
        <w:rPr>
          <w:rFonts w:ascii="Verdana" w:hAnsi="Verdana"/>
          <w:color w:val="000000"/>
          <w:sz w:val="21"/>
          <w:szCs w:val="21"/>
          <w:lang w:val="ro-RO"/>
        </w:rPr>
        <w:t>5</w:t>
      </w:r>
      <w:r>
        <w:rPr>
          <w:rFonts w:ascii="Verdana" w:hAnsi="Verdana"/>
          <w:color w:val="000000"/>
          <w:sz w:val="21"/>
          <w:szCs w:val="21"/>
          <w:lang w:val="en-US"/>
        </w:rPr>
        <w:t>%</w:t>
      </w:r>
      <w:r>
        <w:rPr>
          <w:rFonts w:ascii="Verdana" w:hAnsi="Verdana"/>
          <w:color w:val="000000"/>
          <w:sz w:val="21"/>
          <w:szCs w:val="21"/>
          <w:lang w:val="ro-RO"/>
        </w:rPr>
        <w:t xml:space="preserve"> din valoarea contractului fără tva.</w:t>
      </w:r>
    </w:p>
    <w:p>
      <w:pPr>
        <w:autoSpaceDE w:val="0"/>
        <w:ind w:right="-233"/>
        <w:jc w:val="both"/>
        <w:rPr>
          <w:rFonts w:ascii="Verdana" w:hAnsi="Verdana" w:eastAsia="Calibri"/>
          <w:color w:val="000000"/>
          <w:sz w:val="21"/>
          <w:szCs w:val="21"/>
          <w:lang w:eastAsia="en-GB"/>
        </w:rPr>
      </w:pPr>
      <w:r>
        <w:rPr>
          <w:rFonts w:ascii="Verdana" w:hAnsi="Verdana" w:eastAsia="Calibri"/>
          <w:color w:val="000000"/>
          <w:sz w:val="21"/>
          <w:szCs w:val="21"/>
          <w:lang w:val="ro-RO" w:eastAsia="en-GB"/>
        </w:rPr>
        <w:t>9.2. Garanția se constituie î</w:t>
      </w:r>
      <w:r>
        <w:rPr>
          <w:rFonts w:ascii="Verdana" w:hAnsi="Verdana" w:eastAsia="Calibri"/>
          <w:color w:val="000000"/>
          <w:sz w:val="21"/>
          <w:szCs w:val="21"/>
          <w:lang w:eastAsia="en-GB"/>
        </w:rPr>
        <w:t>n termen de 5 zile lucr</w:t>
      </w:r>
      <w:r>
        <w:rPr>
          <w:rFonts w:ascii="Verdana" w:hAnsi="Verdana" w:eastAsia="Calibri"/>
          <w:color w:val="000000"/>
          <w:sz w:val="21"/>
          <w:szCs w:val="21"/>
          <w:lang w:val="ro-RO" w:eastAsia="en-GB"/>
        </w:rPr>
        <w:t>ă</w:t>
      </w:r>
      <w:r>
        <w:rPr>
          <w:rFonts w:ascii="Verdana" w:hAnsi="Verdana" w:eastAsia="Calibri"/>
          <w:color w:val="000000"/>
          <w:sz w:val="21"/>
          <w:szCs w:val="21"/>
          <w:lang w:eastAsia="en-GB"/>
        </w:rPr>
        <w:t>toare de la semnarea contractului de ambele p</w:t>
      </w:r>
      <w:r>
        <w:rPr>
          <w:rFonts w:ascii="Verdana" w:hAnsi="Verdana" w:eastAsia="Calibri"/>
          <w:color w:val="000000"/>
          <w:sz w:val="21"/>
          <w:szCs w:val="21"/>
          <w:lang w:val="ro-RO" w:eastAsia="en-GB"/>
        </w:rPr>
        <w:t>ă</w:t>
      </w:r>
      <w:r>
        <w:rPr>
          <w:rFonts w:ascii="Verdana" w:hAnsi="Verdana" w:eastAsia="Calibri"/>
          <w:color w:val="000000"/>
          <w:sz w:val="21"/>
          <w:szCs w:val="21"/>
          <w:lang w:eastAsia="en-GB"/>
        </w:rPr>
        <w:t>r</w:t>
      </w:r>
      <w:r>
        <w:rPr>
          <w:rFonts w:ascii="Verdana" w:hAnsi="Verdana" w:eastAsia="Calibri"/>
          <w:color w:val="000000"/>
          <w:sz w:val="21"/>
          <w:szCs w:val="21"/>
          <w:lang w:val="ro-RO" w:eastAsia="en-GB"/>
        </w:rPr>
        <w:t>ț</w:t>
      </w:r>
      <w:r>
        <w:rPr>
          <w:rFonts w:ascii="Verdana" w:hAnsi="Verdana" w:eastAsia="Calibri"/>
          <w:color w:val="000000"/>
          <w:sz w:val="21"/>
          <w:szCs w:val="21"/>
          <w:lang w:eastAsia="en-GB"/>
        </w:rPr>
        <w:t xml:space="preserve">i. </w:t>
      </w:r>
    </w:p>
    <w:p>
      <w:pPr>
        <w:autoSpaceDE w:val="0"/>
        <w:ind w:right="-233"/>
        <w:jc w:val="both"/>
        <w:rPr>
          <w:rFonts w:ascii="Verdana" w:hAnsi="Verdana" w:eastAsia="Calibri"/>
          <w:color w:val="000000"/>
          <w:sz w:val="21"/>
          <w:szCs w:val="21"/>
          <w:lang w:eastAsia="en-GB"/>
        </w:rPr>
      </w:pPr>
      <w:r>
        <w:rPr>
          <w:rFonts w:ascii="Verdana" w:hAnsi="Verdana"/>
          <w:color w:val="000000"/>
          <w:sz w:val="21"/>
          <w:szCs w:val="21"/>
          <w:lang w:val="ro-RO"/>
        </w:rPr>
        <w:t xml:space="preserve">9.3. </w:t>
      </w:r>
      <w:r>
        <w:rPr>
          <w:rFonts w:ascii="Verdana" w:hAnsi="Verdana" w:eastAsia="Calibri"/>
          <w:color w:val="000000"/>
          <w:sz w:val="21"/>
          <w:szCs w:val="21"/>
          <w:lang w:val="ro-RO" w:eastAsia="en-GB"/>
        </w:rPr>
        <w:t>Prestatorul</w:t>
      </w:r>
      <w:r>
        <w:rPr>
          <w:rFonts w:ascii="Verdana" w:hAnsi="Verdana" w:eastAsia="Calibri"/>
          <w:color w:val="000000"/>
          <w:sz w:val="21"/>
          <w:szCs w:val="21"/>
          <w:lang w:eastAsia="en-GB"/>
        </w:rPr>
        <w:t xml:space="preserve"> va constitui, pe propriul său cost şi va menţine în vigoare, pe toată </w:t>
      </w:r>
      <w:r>
        <w:rPr>
          <w:rFonts w:ascii="Verdana" w:hAnsi="Verdana" w:eastAsia="Calibri"/>
          <w:color w:val="000000"/>
          <w:sz w:val="21"/>
          <w:szCs w:val="21"/>
          <w:lang w:val="ro-RO" w:eastAsia="en-GB"/>
        </w:rPr>
        <w:t>d</w:t>
      </w:r>
      <w:r>
        <w:rPr>
          <w:rFonts w:ascii="Verdana" w:hAnsi="Verdana" w:eastAsia="Calibri"/>
          <w:color w:val="000000"/>
          <w:sz w:val="21"/>
          <w:szCs w:val="21"/>
          <w:lang w:eastAsia="en-GB"/>
        </w:rPr>
        <w:t xml:space="preserve">urata </w:t>
      </w:r>
      <w:r>
        <w:rPr>
          <w:rFonts w:ascii="Verdana" w:hAnsi="Verdana" w:eastAsia="Calibri"/>
          <w:color w:val="000000"/>
          <w:sz w:val="21"/>
          <w:szCs w:val="21"/>
          <w:lang w:val="ro-RO" w:eastAsia="en-GB"/>
        </w:rPr>
        <w:t>c</w:t>
      </w:r>
      <w:r>
        <w:rPr>
          <w:rFonts w:ascii="Verdana" w:hAnsi="Verdana" w:eastAsia="Calibri"/>
          <w:color w:val="000000"/>
          <w:sz w:val="21"/>
          <w:szCs w:val="21"/>
          <w:lang w:eastAsia="en-GB"/>
        </w:rPr>
        <w:t xml:space="preserve">ontractului, </w:t>
      </w:r>
      <w:r>
        <w:rPr>
          <w:rFonts w:ascii="Verdana" w:hAnsi="Verdana" w:eastAsia="Calibri"/>
          <w:color w:val="000000"/>
          <w:sz w:val="21"/>
          <w:szCs w:val="21"/>
          <w:lang w:val="ro-RO" w:eastAsia="en-GB"/>
        </w:rPr>
        <w:t>g</w:t>
      </w:r>
      <w:r>
        <w:rPr>
          <w:rFonts w:ascii="Verdana" w:hAnsi="Verdana" w:eastAsia="Calibri"/>
          <w:color w:val="000000"/>
          <w:sz w:val="21"/>
          <w:szCs w:val="21"/>
          <w:lang w:eastAsia="en-GB"/>
        </w:rPr>
        <w:t xml:space="preserve">aranția de </w:t>
      </w:r>
      <w:r>
        <w:rPr>
          <w:rFonts w:ascii="Verdana" w:hAnsi="Verdana" w:eastAsia="Calibri"/>
          <w:color w:val="000000"/>
          <w:sz w:val="21"/>
          <w:szCs w:val="21"/>
          <w:lang w:val="ro-RO" w:eastAsia="en-GB"/>
        </w:rPr>
        <w:t>b</w:t>
      </w:r>
      <w:r>
        <w:rPr>
          <w:rFonts w:ascii="Verdana" w:hAnsi="Verdana" w:eastAsia="Calibri"/>
          <w:color w:val="000000"/>
          <w:sz w:val="21"/>
          <w:szCs w:val="21"/>
          <w:lang w:eastAsia="en-GB"/>
        </w:rPr>
        <w:t xml:space="preserve">ună </w:t>
      </w:r>
      <w:r>
        <w:rPr>
          <w:rFonts w:ascii="Verdana" w:hAnsi="Verdana" w:eastAsia="Calibri"/>
          <w:color w:val="000000"/>
          <w:sz w:val="21"/>
          <w:szCs w:val="21"/>
          <w:lang w:val="ro-RO" w:eastAsia="en-GB"/>
        </w:rPr>
        <w:t>e</w:t>
      </w:r>
      <w:r>
        <w:rPr>
          <w:rFonts w:ascii="Verdana" w:hAnsi="Verdana" w:eastAsia="Calibri"/>
          <w:color w:val="000000"/>
          <w:sz w:val="21"/>
          <w:szCs w:val="21"/>
          <w:lang w:eastAsia="en-GB"/>
        </w:rPr>
        <w:t xml:space="preserve">xecuție în favoarea </w:t>
      </w:r>
      <w:r>
        <w:rPr>
          <w:rFonts w:ascii="Verdana" w:hAnsi="Verdana" w:eastAsia="Calibri"/>
          <w:color w:val="000000"/>
          <w:sz w:val="21"/>
          <w:szCs w:val="21"/>
          <w:lang w:val="ro-RO" w:eastAsia="en-GB"/>
        </w:rPr>
        <w:t>B</w:t>
      </w:r>
      <w:r>
        <w:rPr>
          <w:rFonts w:ascii="Verdana" w:hAnsi="Verdana" w:eastAsia="Calibri"/>
          <w:color w:val="000000"/>
          <w:sz w:val="21"/>
          <w:szCs w:val="21"/>
          <w:lang w:eastAsia="en-GB"/>
        </w:rPr>
        <w:t>eneficiarului</w:t>
      </w:r>
      <w:r>
        <w:rPr>
          <w:rFonts w:ascii="Verdana" w:hAnsi="Verdana" w:eastAsia="Calibri"/>
          <w:color w:val="000000"/>
          <w:sz w:val="21"/>
          <w:szCs w:val="21"/>
          <w:lang w:val="ro-RO" w:eastAsia="en-GB"/>
        </w:rPr>
        <w:t>.</w:t>
      </w:r>
    </w:p>
    <w:p>
      <w:pPr>
        <w:autoSpaceDE w:val="0"/>
        <w:ind w:right="-233"/>
        <w:jc w:val="both"/>
        <w:rPr>
          <w:rFonts w:ascii="Verdana" w:hAnsi="Verdana" w:eastAsia="Calibri"/>
          <w:color w:val="000000"/>
          <w:sz w:val="21"/>
          <w:szCs w:val="21"/>
          <w:lang w:val="ro-RO" w:eastAsia="en-GB"/>
        </w:rPr>
      </w:pPr>
      <w:r>
        <w:rPr>
          <w:rFonts w:ascii="Verdana" w:hAnsi="Verdana" w:eastAsia="Calibri"/>
          <w:color w:val="000000"/>
          <w:sz w:val="21"/>
          <w:szCs w:val="21"/>
          <w:lang w:val="ro-RO" w:eastAsia="en-GB"/>
        </w:rPr>
        <w:t xml:space="preserve">9.4. </w:t>
      </w:r>
      <w:r>
        <w:rPr>
          <w:rFonts w:ascii="Verdana" w:hAnsi="Verdana" w:eastAsia="Calibri"/>
          <w:color w:val="000000"/>
          <w:sz w:val="21"/>
          <w:szCs w:val="21"/>
          <w:lang w:eastAsia="en-GB"/>
        </w:rPr>
        <w:t xml:space="preserve">Garanția de </w:t>
      </w:r>
      <w:r>
        <w:rPr>
          <w:rFonts w:ascii="Verdana" w:hAnsi="Verdana" w:eastAsia="Calibri"/>
          <w:color w:val="000000"/>
          <w:sz w:val="21"/>
          <w:szCs w:val="21"/>
          <w:lang w:val="ro-RO" w:eastAsia="en-GB"/>
        </w:rPr>
        <w:t>b</w:t>
      </w:r>
      <w:r>
        <w:rPr>
          <w:rFonts w:ascii="Verdana" w:hAnsi="Verdana" w:eastAsia="Calibri"/>
          <w:color w:val="000000"/>
          <w:sz w:val="21"/>
          <w:szCs w:val="21"/>
          <w:lang w:eastAsia="en-GB"/>
        </w:rPr>
        <w:t xml:space="preserve">ună </w:t>
      </w:r>
      <w:r>
        <w:rPr>
          <w:rFonts w:ascii="Verdana" w:hAnsi="Verdana" w:eastAsia="Calibri"/>
          <w:color w:val="000000"/>
          <w:sz w:val="21"/>
          <w:szCs w:val="21"/>
          <w:lang w:val="ro-RO" w:eastAsia="en-GB"/>
        </w:rPr>
        <w:t>e</w:t>
      </w:r>
      <w:r>
        <w:rPr>
          <w:rFonts w:ascii="Verdana" w:hAnsi="Verdana" w:eastAsia="Calibri"/>
          <w:color w:val="000000"/>
          <w:sz w:val="21"/>
          <w:szCs w:val="21"/>
          <w:lang w:eastAsia="en-GB"/>
        </w:rPr>
        <w:t xml:space="preserve">xecuție se </w:t>
      </w:r>
      <w:r>
        <w:rPr>
          <w:rFonts w:ascii="Verdana" w:hAnsi="Verdana" w:eastAsia="Calibri"/>
          <w:color w:val="000000"/>
          <w:sz w:val="21"/>
          <w:szCs w:val="21"/>
          <w:lang w:val="ro-RO" w:eastAsia="en-GB"/>
        </w:rPr>
        <w:t xml:space="preserve">poate </w:t>
      </w:r>
      <w:r>
        <w:rPr>
          <w:rFonts w:ascii="Verdana" w:hAnsi="Verdana" w:eastAsia="Calibri"/>
          <w:color w:val="000000"/>
          <w:sz w:val="21"/>
          <w:szCs w:val="21"/>
          <w:lang w:eastAsia="en-GB"/>
        </w:rPr>
        <w:t xml:space="preserve">constitui pe toată </w:t>
      </w:r>
      <w:r>
        <w:rPr>
          <w:rFonts w:ascii="Verdana" w:hAnsi="Verdana" w:eastAsia="Calibri"/>
          <w:color w:val="000000"/>
          <w:sz w:val="21"/>
          <w:szCs w:val="21"/>
          <w:lang w:val="ro-RO" w:eastAsia="en-GB"/>
        </w:rPr>
        <w:t>d</w:t>
      </w:r>
      <w:r>
        <w:rPr>
          <w:rFonts w:ascii="Verdana" w:hAnsi="Verdana" w:eastAsia="Calibri"/>
          <w:color w:val="000000"/>
          <w:sz w:val="21"/>
          <w:szCs w:val="21"/>
          <w:lang w:eastAsia="en-GB"/>
        </w:rPr>
        <w:t xml:space="preserve">urata </w:t>
      </w:r>
      <w:r>
        <w:rPr>
          <w:rFonts w:ascii="Verdana" w:hAnsi="Verdana" w:eastAsia="Calibri"/>
          <w:color w:val="000000"/>
          <w:sz w:val="21"/>
          <w:szCs w:val="21"/>
          <w:lang w:val="ro-RO" w:eastAsia="en-GB"/>
        </w:rPr>
        <w:t>c</w:t>
      </w:r>
      <w:r>
        <w:rPr>
          <w:rFonts w:ascii="Verdana" w:hAnsi="Verdana" w:eastAsia="Calibri"/>
          <w:color w:val="000000"/>
          <w:sz w:val="21"/>
          <w:szCs w:val="21"/>
          <w:lang w:eastAsia="en-GB"/>
        </w:rPr>
        <w:t xml:space="preserve">ontractului prin virament bancar sau scrisoare de garanţie emisă de o bancă sau o poliță emisă de o societate de asigurări, care devine Anexă („Garanţia de </w:t>
      </w:r>
      <w:r>
        <w:rPr>
          <w:rFonts w:ascii="Verdana" w:hAnsi="Verdana" w:eastAsia="Calibri"/>
          <w:color w:val="000000"/>
          <w:sz w:val="21"/>
          <w:szCs w:val="21"/>
          <w:lang w:val="ro-RO" w:eastAsia="en-GB"/>
        </w:rPr>
        <w:t>b</w:t>
      </w:r>
      <w:r>
        <w:rPr>
          <w:rFonts w:ascii="Verdana" w:hAnsi="Verdana" w:eastAsia="Calibri"/>
          <w:color w:val="000000"/>
          <w:sz w:val="21"/>
          <w:szCs w:val="21"/>
          <w:lang w:eastAsia="en-GB"/>
        </w:rPr>
        <w:t xml:space="preserve">ună </w:t>
      </w:r>
      <w:r>
        <w:rPr>
          <w:rFonts w:ascii="Verdana" w:hAnsi="Verdana" w:eastAsia="Calibri"/>
          <w:color w:val="000000"/>
          <w:sz w:val="21"/>
          <w:szCs w:val="21"/>
          <w:lang w:val="ro-RO" w:eastAsia="en-GB"/>
        </w:rPr>
        <w:t>e</w:t>
      </w:r>
      <w:r>
        <w:rPr>
          <w:rFonts w:ascii="Verdana" w:hAnsi="Verdana" w:eastAsia="Calibri"/>
          <w:color w:val="000000"/>
          <w:sz w:val="21"/>
          <w:szCs w:val="21"/>
          <w:lang w:eastAsia="en-GB"/>
        </w:rPr>
        <w:t xml:space="preserve">xecuţie”) la prezentul </w:t>
      </w:r>
      <w:r>
        <w:rPr>
          <w:rFonts w:ascii="Verdana" w:hAnsi="Verdana" w:eastAsia="Calibri"/>
          <w:color w:val="000000"/>
          <w:sz w:val="21"/>
          <w:szCs w:val="21"/>
          <w:lang w:val="ro-RO" w:eastAsia="en-GB"/>
        </w:rPr>
        <w:t>c</w:t>
      </w:r>
      <w:r>
        <w:rPr>
          <w:rFonts w:ascii="Verdana" w:hAnsi="Verdana" w:eastAsia="Calibri"/>
          <w:color w:val="000000"/>
          <w:sz w:val="21"/>
          <w:szCs w:val="21"/>
          <w:lang w:eastAsia="en-GB"/>
        </w:rPr>
        <w:t>ontract</w:t>
      </w:r>
      <w:r>
        <w:rPr>
          <w:rFonts w:ascii="Verdana" w:hAnsi="Verdana" w:eastAsia="Calibri"/>
          <w:color w:val="000000"/>
          <w:sz w:val="21"/>
          <w:szCs w:val="21"/>
          <w:lang w:val="ro-RO" w:eastAsia="en-GB"/>
        </w:rPr>
        <w:t xml:space="preserve">. </w:t>
      </w:r>
    </w:p>
    <w:p>
      <w:pPr>
        <w:autoSpaceDE w:val="0"/>
        <w:ind w:right="-233"/>
        <w:jc w:val="both"/>
        <w:rPr>
          <w:rFonts w:ascii="Verdana" w:hAnsi="Verdana"/>
          <w:b/>
          <w:bCs/>
          <w:color w:val="000000"/>
          <w:sz w:val="21"/>
          <w:szCs w:val="21"/>
          <w:lang w:val="en-US"/>
        </w:rPr>
      </w:pPr>
      <w:r>
        <w:rPr>
          <w:rFonts w:ascii="Verdana" w:hAnsi="Verdana" w:eastAsia="Calibri"/>
          <w:color w:val="000000"/>
          <w:sz w:val="21"/>
          <w:szCs w:val="21"/>
          <w:lang w:val="ro-RO" w:eastAsia="en-GB"/>
        </w:rPr>
        <w:t xml:space="preserve">9.5. </w:t>
      </w:r>
      <w:r>
        <w:rPr>
          <w:rFonts w:ascii="Verdana" w:hAnsi="Verdana" w:eastAsia="Calibri"/>
          <w:color w:val="000000"/>
          <w:sz w:val="21"/>
          <w:szCs w:val="21"/>
          <w:lang w:eastAsia="en-GB"/>
        </w:rPr>
        <w:t>Dacă părțile convin</w:t>
      </w:r>
      <w:r>
        <w:rPr>
          <w:rFonts w:ascii="Verdana" w:hAnsi="Verdana" w:eastAsia="Calibri"/>
          <w:color w:val="000000"/>
          <w:sz w:val="21"/>
          <w:szCs w:val="21"/>
          <w:lang w:val="ro-RO" w:eastAsia="en-GB"/>
        </w:rPr>
        <w:t>,</w:t>
      </w:r>
      <w:r>
        <w:rPr>
          <w:rFonts w:ascii="Verdana" w:hAnsi="Verdana" w:eastAsia="Calibri"/>
          <w:color w:val="000000"/>
          <w:sz w:val="21"/>
          <w:szCs w:val="21"/>
          <w:lang w:eastAsia="en-GB"/>
        </w:rPr>
        <w:t xml:space="preserve"> garanția de bună execuție se poate constitui </w:t>
      </w:r>
      <w:r>
        <w:rPr>
          <w:rFonts w:ascii="Verdana" w:hAnsi="Verdana" w:eastAsia="Calibri"/>
          <w:color w:val="000000"/>
          <w:sz w:val="21"/>
          <w:szCs w:val="21"/>
          <w:lang w:val="ro-RO" w:eastAsia="en-GB"/>
        </w:rPr>
        <w:t xml:space="preserve">și </w:t>
      </w:r>
      <w:r>
        <w:rPr>
          <w:rFonts w:ascii="Verdana" w:hAnsi="Verdana" w:eastAsia="Calibri"/>
          <w:color w:val="000000"/>
          <w:sz w:val="21"/>
          <w:szCs w:val="21"/>
          <w:lang w:eastAsia="en-GB"/>
        </w:rPr>
        <w:t xml:space="preserve">prin rețineri succesive din sumele datorate pentru facturile parțiale. Contractantul are obligația de a deschide un cont la trezoreria </w:t>
      </w:r>
      <w:r>
        <w:rPr>
          <w:rFonts w:ascii="Verdana" w:hAnsi="Verdana" w:eastAsia="Calibri"/>
          <w:color w:val="000000"/>
          <w:sz w:val="21"/>
          <w:szCs w:val="21"/>
          <w:lang w:val="ro-RO" w:eastAsia="en-GB"/>
        </w:rPr>
        <w:t>statului,</w:t>
      </w:r>
      <w:r>
        <w:rPr>
          <w:rFonts w:ascii="Verdana" w:hAnsi="Verdana" w:eastAsia="Calibri"/>
          <w:color w:val="000000"/>
          <w:sz w:val="21"/>
          <w:szCs w:val="21"/>
          <w:lang w:eastAsia="en-GB"/>
        </w:rPr>
        <w:t xml:space="preserve"> un cont aflat la dispoziția </w:t>
      </w:r>
      <w:r>
        <w:rPr>
          <w:rFonts w:ascii="Verdana" w:hAnsi="Verdana" w:eastAsia="Calibri"/>
          <w:color w:val="000000"/>
          <w:sz w:val="21"/>
          <w:szCs w:val="21"/>
          <w:lang w:val="ro-RO" w:eastAsia="en-GB"/>
        </w:rPr>
        <w:t>Beneficiarului</w:t>
      </w:r>
      <w:r>
        <w:rPr>
          <w:rFonts w:ascii="Verdana" w:hAnsi="Verdana" w:eastAsia="Calibri"/>
          <w:color w:val="000000"/>
          <w:sz w:val="21"/>
          <w:szCs w:val="21"/>
          <w:lang w:eastAsia="en-GB"/>
        </w:rPr>
        <w:t>. Suma inițială care se depune de către contractant în contul disponibil astfel deschis</w:t>
      </w:r>
      <w:r>
        <w:rPr>
          <w:rFonts w:ascii="Verdana" w:hAnsi="Verdana" w:eastAsia="Calibri"/>
          <w:color w:val="000000"/>
          <w:sz w:val="21"/>
          <w:szCs w:val="21"/>
          <w:lang w:val="ro-RO" w:eastAsia="en-GB"/>
        </w:rPr>
        <w:t>,</w:t>
      </w:r>
      <w:r>
        <w:rPr>
          <w:rFonts w:ascii="Verdana" w:hAnsi="Verdana" w:eastAsia="Calibri"/>
          <w:color w:val="000000"/>
          <w:sz w:val="21"/>
          <w:szCs w:val="21"/>
          <w:lang w:eastAsia="en-GB"/>
        </w:rPr>
        <w:t xml:space="preserve"> nu trebuie să fie mai mică de 0,5% din </w:t>
      </w:r>
      <w:r>
        <w:rPr>
          <w:rFonts w:ascii="Verdana" w:hAnsi="Verdana" w:eastAsia="Calibri"/>
          <w:color w:val="000000"/>
          <w:sz w:val="21"/>
          <w:szCs w:val="21"/>
          <w:lang w:val="ro-RO" w:eastAsia="en-GB"/>
        </w:rPr>
        <w:t>valoarea contractului fără tva.</w:t>
      </w:r>
    </w:p>
    <w:p>
      <w:pPr>
        <w:autoSpaceDE w:val="0"/>
        <w:ind w:right="-233"/>
        <w:jc w:val="both"/>
        <w:rPr>
          <w:rFonts w:ascii="Verdana" w:hAnsi="Verdana"/>
          <w:b/>
          <w:bCs/>
          <w:color w:val="000000"/>
          <w:sz w:val="21"/>
          <w:szCs w:val="21"/>
          <w:lang w:val="en-US"/>
        </w:rPr>
      </w:pPr>
      <w:r>
        <w:rPr>
          <w:rFonts w:ascii="Verdana" w:hAnsi="Verdana" w:eastAsia="Calibri"/>
          <w:color w:val="000000"/>
          <w:sz w:val="21"/>
          <w:szCs w:val="21"/>
          <w:lang w:val="ro-RO" w:eastAsia="en-GB"/>
        </w:rPr>
        <w:t xml:space="preserve">9.6. </w:t>
      </w:r>
      <w:r>
        <w:rPr>
          <w:rFonts w:ascii="Verdana" w:hAnsi="Verdana" w:eastAsia="Calibri"/>
          <w:color w:val="000000"/>
          <w:sz w:val="21"/>
          <w:szCs w:val="21"/>
          <w:lang w:eastAsia="en-GB"/>
        </w:rPr>
        <w:t xml:space="preserve">Pentru evitarea oricărui dubiu, constituirea </w:t>
      </w:r>
      <w:r>
        <w:rPr>
          <w:rFonts w:ascii="Verdana" w:hAnsi="Verdana" w:eastAsia="Calibri"/>
          <w:color w:val="000000"/>
          <w:sz w:val="21"/>
          <w:szCs w:val="21"/>
          <w:lang w:val="ro-RO" w:eastAsia="en-GB"/>
        </w:rPr>
        <w:t>g</w:t>
      </w:r>
      <w:r>
        <w:rPr>
          <w:rFonts w:ascii="Verdana" w:hAnsi="Verdana" w:eastAsia="Calibri"/>
          <w:color w:val="000000"/>
          <w:sz w:val="21"/>
          <w:szCs w:val="21"/>
          <w:lang w:eastAsia="en-GB"/>
        </w:rPr>
        <w:t xml:space="preserve">aranției de </w:t>
      </w:r>
      <w:r>
        <w:rPr>
          <w:rFonts w:ascii="Verdana" w:hAnsi="Verdana" w:eastAsia="Calibri"/>
          <w:color w:val="000000"/>
          <w:sz w:val="21"/>
          <w:szCs w:val="21"/>
          <w:lang w:val="ro-RO" w:eastAsia="en-GB"/>
        </w:rPr>
        <w:t>b</w:t>
      </w:r>
      <w:r>
        <w:rPr>
          <w:rFonts w:ascii="Verdana" w:hAnsi="Verdana" w:eastAsia="Calibri"/>
          <w:color w:val="000000"/>
          <w:sz w:val="21"/>
          <w:szCs w:val="21"/>
          <w:lang w:eastAsia="en-GB"/>
        </w:rPr>
        <w:t xml:space="preserve">ună </w:t>
      </w:r>
      <w:r>
        <w:rPr>
          <w:rFonts w:ascii="Verdana" w:hAnsi="Verdana" w:eastAsia="Calibri"/>
          <w:color w:val="000000"/>
          <w:sz w:val="21"/>
          <w:szCs w:val="21"/>
          <w:lang w:val="ro-RO" w:eastAsia="en-GB"/>
        </w:rPr>
        <w:t>e</w:t>
      </w:r>
      <w:r>
        <w:rPr>
          <w:rFonts w:ascii="Verdana" w:hAnsi="Verdana" w:eastAsia="Calibri"/>
          <w:color w:val="000000"/>
          <w:sz w:val="21"/>
          <w:szCs w:val="21"/>
          <w:lang w:eastAsia="en-GB"/>
        </w:rPr>
        <w:t xml:space="preserve">xecuție nu reduce şi nu limitează în nici un fel responsabilitatea </w:t>
      </w:r>
      <w:r>
        <w:rPr>
          <w:rFonts w:ascii="Verdana" w:hAnsi="Verdana" w:eastAsia="Calibri"/>
          <w:color w:val="000000"/>
          <w:sz w:val="21"/>
          <w:szCs w:val="21"/>
          <w:lang w:val="ro-RO" w:eastAsia="en-GB"/>
        </w:rPr>
        <w:t>Prestatorului</w:t>
      </w:r>
      <w:r>
        <w:rPr>
          <w:rFonts w:ascii="Verdana" w:hAnsi="Verdana" w:eastAsia="Calibri"/>
          <w:color w:val="000000"/>
          <w:sz w:val="21"/>
          <w:szCs w:val="21"/>
          <w:lang w:eastAsia="en-GB"/>
        </w:rPr>
        <w:t xml:space="preserve"> în legătură cu obligațiile care-i revin conform </w:t>
      </w:r>
      <w:r>
        <w:rPr>
          <w:rFonts w:ascii="Verdana" w:hAnsi="Verdana" w:eastAsia="Calibri"/>
          <w:color w:val="000000"/>
          <w:sz w:val="21"/>
          <w:szCs w:val="21"/>
          <w:lang w:val="ro-RO" w:eastAsia="en-GB"/>
        </w:rPr>
        <w:t>c</w:t>
      </w:r>
      <w:r>
        <w:rPr>
          <w:rFonts w:ascii="Verdana" w:hAnsi="Verdana" w:eastAsia="Calibri"/>
          <w:color w:val="000000"/>
          <w:sz w:val="21"/>
          <w:szCs w:val="21"/>
          <w:lang w:eastAsia="en-GB"/>
        </w:rPr>
        <w:t xml:space="preserve">ontractului și nu împiedică </w:t>
      </w:r>
      <w:r>
        <w:rPr>
          <w:rFonts w:ascii="Verdana" w:hAnsi="Verdana" w:eastAsia="Calibri"/>
          <w:color w:val="000000"/>
          <w:sz w:val="21"/>
          <w:szCs w:val="21"/>
          <w:lang w:val="ro-RO" w:eastAsia="en-GB"/>
        </w:rPr>
        <w:t>B</w:t>
      </w:r>
      <w:r>
        <w:rPr>
          <w:rFonts w:ascii="Verdana" w:hAnsi="Verdana" w:eastAsia="Calibri"/>
          <w:color w:val="000000"/>
          <w:sz w:val="21"/>
          <w:szCs w:val="21"/>
          <w:lang w:eastAsia="en-GB"/>
        </w:rPr>
        <w:t>eneficiarul</w:t>
      </w:r>
      <w:r>
        <w:rPr>
          <w:rFonts w:ascii="Verdana" w:hAnsi="Verdana" w:eastAsia="Calibri"/>
          <w:color w:val="000000"/>
          <w:sz w:val="21"/>
          <w:szCs w:val="21"/>
          <w:lang w:val="ro-RO" w:eastAsia="en-GB"/>
        </w:rPr>
        <w:t>,</w:t>
      </w:r>
      <w:r>
        <w:rPr>
          <w:rFonts w:ascii="Verdana" w:hAnsi="Verdana" w:eastAsia="Calibri"/>
          <w:color w:val="000000"/>
          <w:sz w:val="21"/>
          <w:szCs w:val="21"/>
          <w:lang w:eastAsia="en-GB"/>
        </w:rPr>
        <w:t xml:space="preserve"> în exercitarea atribuţiilor sale de monitorizare a executării </w:t>
      </w:r>
      <w:r>
        <w:rPr>
          <w:rFonts w:ascii="Verdana" w:hAnsi="Verdana" w:eastAsia="Calibri"/>
          <w:color w:val="000000"/>
          <w:sz w:val="21"/>
          <w:szCs w:val="21"/>
          <w:lang w:val="ro-RO" w:eastAsia="en-GB"/>
        </w:rPr>
        <w:t>c</w:t>
      </w:r>
      <w:r>
        <w:rPr>
          <w:rFonts w:ascii="Verdana" w:hAnsi="Verdana" w:eastAsia="Calibri"/>
          <w:color w:val="000000"/>
          <w:sz w:val="21"/>
          <w:szCs w:val="21"/>
          <w:lang w:eastAsia="en-GB"/>
        </w:rPr>
        <w:t xml:space="preserve">ontractului şi aplicare a penalităţilor, să ia orice altă măsură permisă de </w:t>
      </w:r>
      <w:r>
        <w:rPr>
          <w:rFonts w:ascii="Verdana" w:hAnsi="Verdana" w:eastAsia="Calibri"/>
          <w:color w:val="000000"/>
          <w:sz w:val="21"/>
          <w:szCs w:val="21"/>
          <w:lang w:val="ro-RO" w:eastAsia="en-GB"/>
        </w:rPr>
        <w:t>l</w:t>
      </w:r>
      <w:r>
        <w:rPr>
          <w:rFonts w:ascii="Verdana" w:hAnsi="Verdana" w:eastAsia="Calibri"/>
          <w:color w:val="000000"/>
          <w:sz w:val="21"/>
          <w:szCs w:val="21"/>
          <w:lang w:eastAsia="en-GB"/>
        </w:rPr>
        <w:t xml:space="preserve">egea în vigoare </w:t>
      </w:r>
      <w:r>
        <w:rPr>
          <w:rFonts w:ascii="Verdana" w:hAnsi="Verdana" w:eastAsia="Calibri"/>
          <w:color w:val="000000"/>
          <w:sz w:val="21"/>
          <w:szCs w:val="21"/>
          <w:lang w:val="ro-RO" w:eastAsia="en-GB"/>
        </w:rPr>
        <w:t xml:space="preserve">sau </w:t>
      </w:r>
      <w:r>
        <w:rPr>
          <w:rFonts w:ascii="Verdana" w:hAnsi="Verdana" w:eastAsia="Calibri"/>
          <w:color w:val="000000"/>
          <w:sz w:val="21"/>
          <w:szCs w:val="21"/>
          <w:lang w:eastAsia="en-GB"/>
        </w:rPr>
        <w:t xml:space="preserve">de clauzele </w:t>
      </w:r>
      <w:r>
        <w:rPr>
          <w:rFonts w:ascii="Verdana" w:hAnsi="Verdana" w:eastAsia="Calibri"/>
          <w:color w:val="000000"/>
          <w:sz w:val="21"/>
          <w:szCs w:val="21"/>
          <w:lang w:val="ro-RO" w:eastAsia="en-GB"/>
        </w:rPr>
        <w:t>c</w:t>
      </w:r>
      <w:r>
        <w:rPr>
          <w:rFonts w:ascii="Verdana" w:hAnsi="Verdana" w:eastAsia="Calibri"/>
          <w:color w:val="000000"/>
          <w:sz w:val="21"/>
          <w:szCs w:val="21"/>
          <w:lang w:eastAsia="en-GB"/>
        </w:rPr>
        <w:t>ontractului</w:t>
      </w:r>
      <w:r>
        <w:rPr>
          <w:rFonts w:ascii="Verdana" w:hAnsi="Verdana" w:eastAsia="Calibri"/>
          <w:color w:val="000000"/>
          <w:sz w:val="21"/>
          <w:szCs w:val="21"/>
          <w:lang w:val="ro-RO" w:eastAsia="en-GB"/>
        </w:rPr>
        <w:t>,</w:t>
      </w:r>
      <w:r>
        <w:rPr>
          <w:rFonts w:ascii="Verdana" w:hAnsi="Verdana" w:eastAsia="Calibri"/>
          <w:color w:val="000000"/>
          <w:sz w:val="21"/>
          <w:szCs w:val="21"/>
          <w:lang w:eastAsia="en-GB"/>
        </w:rPr>
        <w:t xml:space="preserve"> în legătură cu încălcarea de către </w:t>
      </w:r>
      <w:r>
        <w:rPr>
          <w:rFonts w:ascii="Verdana" w:hAnsi="Verdana" w:eastAsia="Calibri"/>
          <w:color w:val="000000"/>
          <w:sz w:val="21"/>
          <w:szCs w:val="21"/>
          <w:lang w:val="ro-RO" w:eastAsia="en-GB"/>
        </w:rPr>
        <w:t>Prestator</w:t>
      </w:r>
      <w:r>
        <w:rPr>
          <w:rFonts w:ascii="Verdana" w:hAnsi="Verdana" w:eastAsia="Calibri"/>
          <w:color w:val="000000"/>
          <w:sz w:val="21"/>
          <w:szCs w:val="21"/>
          <w:lang w:eastAsia="en-GB"/>
        </w:rPr>
        <w:t xml:space="preserve"> a obligațiilor sale.</w:t>
      </w:r>
    </w:p>
    <w:p>
      <w:pPr>
        <w:autoSpaceDE w:val="0"/>
        <w:ind w:right="-233"/>
        <w:jc w:val="both"/>
        <w:rPr>
          <w:rFonts w:ascii="Verdana" w:hAnsi="Verdana"/>
          <w:b/>
          <w:bCs/>
          <w:color w:val="000000"/>
          <w:sz w:val="21"/>
          <w:szCs w:val="21"/>
          <w:lang w:val="en-US"/>
        </w:rPr>
      </w:pPr>
      <w:r>
        <w:rPr>
          <w:rFonts w:ascii="Verdana" w:hAnsi="Verdana" w:eastAsia="Calibri"/>
          <w:color w:val="000000"/>
          <w:sz w:val="21"/>
          <w:szCs w:val="21"/>
          <w:lang w:val="ro-RO" w:eastAsia="en-GB"/>
        </w:rPr>
        <w:t xml:space="preserve">9.7. </w:t>
      </w:r>
      <w:r>
        <w:rPr>
          <w:rFonts w:ascii="Verdana" w:hAnsi="Verdana" w:eastAsia="Calibri"/>
          <w:color w:val="000000"/>
          <w:sz w:val="21"/>
          <w:szCs w:val="21"/>
          <w:lang w:eastAsia="en-GB"/>
        </w:rPr>
        <w:t xml:space="preserve">Garanția de </w:t>
      </w:r>
      <w:r>
        <w:rPr>
          <w:rFonts w:ascii="Verdana" w:hAnsi="Verdana" w:eastAsia="Calibri"/>
          <w:color w:val="000000"/>
          <w:sz w:val="21"/>
          <w:szCs w:val="21"/>
          <w:lang w:val="ro-RO" w:eastAsia="en-GB"/>
        </w:rPr>
        <w:t>b</w:t>
      </w:r>
      <w:r>
        <w:rPr>
          <w:rFonts w:ascii="Verdana" w:hAnsi="Verdana" w:eastAsia="Calibri"/>
          <w:color w:val="000000"/>
          <w:sz w:val="21"/>
          <w:szCs w:val="21"/>
          <w:lang w:eastAsia="en-GB"/>
        </w:rPr>
        <w:t xml:space="preserve">ună </w:t>
      </w:r>
      <w:r>
        <w:rPr>
          <w:rFonts w:ascii="Verdana" w:hAnsi="Verdana" w:eastAsia="Calibri"/>
          <w:color w:val="000000"/>
          <w:sz w:val="21"/>
          <w:szCs w:val="21"/>
          <w:lang w:val="ro-RO" w:eastAsia="en-GB"/>
        </w:rPr>
        <w:t>e</w:t>
      </w:r>
      <w:r>
        <w:rPr>
          <w:rFonts w:ascii="Verdana" w:hAnsi="Verdana" w:eastAsia="Calibri"/>
          <w:color w:val="000000"/>
          <w:sz w:val="21"/>
          <w:szCs w:val="21"/>
          <w:lang w:eastAsia="en-GB"/>
        </w:rPr>
        <w:t xml:space="preserve">xecuție poate fi executată de către </w:t>
      </w:r>
      <w:r>
        <w:rPr>
          <w:rFonts w:ascii="Verdana" w:hAnsi="Verdana" w:eastAsia="Calibri"/>
          <w:color w:val="000000"/>
          <w:sz w:val="21"/>
          <w:szCs w:val="21"/>
          <w:lang w:val="ro-RO" w:eastAsia="en-GB"/>
        </w:rPr>
        <w:t>B</w:t>
      </w:r>
      <w:r>
        <w:rPr>
          <w:rFonts w:ascii="Verdana" w:hAnsi="Verdana" w:eastAsia="Calibri"/>
          <w:color w:val="000000"/>
          <w:sz w:val="21"/>
          <w:szCs w:val="21"/>
          <w:lang w:eastAsia="en-GB"/>
        </w:rPr>
        <w:t xml:space="preserve">eneficiar, în limita prejudiciului creat, numai după notificarea </w:t>
      </w:r>
      <w:r>
        <w:rPr>
          <w:rFonts w:ascii="Verdana" w:hAnsi="Verdana" w:eastAsia="Calibri"/>
          <w:color w:val="000000"/>
          <w:sz w:val="21"/>
          <w:szCs w:val="21"/>
          <w:lang w:val="ro-RO" w:eastAsia="en-GB"/>
        </w:rPr>
        <w:t>Prestatorului</w:t>
      </w:r>
      <w:r>
        <w:rPr>
          <w:rFonts w:ascii="Verdana" w:hAnsi="Verdana" w:eastAsia="Calibri"/>
          <w:color w:val="000000"/>
          <w:sz w:val="21"/>
          <w:szCs w:val="21"/>
          <w:lang w:eastAsia="en-GB"/>
        </w:rPr>
        <w:t xml:space="preserve"> în acest sens, cu cel puțin 5 (cinci) zile înainte, precizând obligaţiile care nu au fost respectate, precum şi termenul acordat pentru remedierea acestora. Dac</w:t>
      </w:r>
      <w:r>
        <w:rPr>
          <w:rFonts w:ascii="Verdana" w:hAnsi="Verdana" w:eastAsia="Calibri"/>
          <w:color w:val="000000"/>
          <w:sz w:val="21"/>
          <w:szCs w:val="21"/>
          <w:lang w:val="ro-RO" w:eastAsia="en-GB"/>
        </w:rPr>
        <w:t>ă</w:t>
      </w:r>
      <w:r>
        <w:rPr>
          <w:rFonts w:ascii="Verdana" w:hAnsi="Verdana" w:eastAsia="Calibri"/>
          <w:color w:val="000000"/>
          <w:sz w:val="21"/>
          <w:szCs w:val="21"/>
          <w:lang w:eastAsia="en-GB"/>
        </w:rPr>
        <w:t xml:space="preserve"> </w:t>
      </w:r>
      <w:r>
        <w:rPr>
          <w:rFonts w:ascii="Verdana" w:hAnsi="Verdana" w:eastAsia="Calibri"/>
          <w:color w:val="000000"/>
          <w:sz w:val="21"/>
          <w:szCs w:val="21"/>
          <w:lang w:val="ro-RO" w:eastAsia="en-GB"/>
        </w:rPr>
        <w:t>Prestatorul</w:t>
      </w:r>
      <w:r>
        <w:rPr>
          <w:rFonts w:ascii="Verdana" w:hAnsi="Verdana" w:eastAsia="Calibri"/>
          <w:color w:val="000000"/>
          <w:sz w:val="21"/>
          <w:szCs w:val="21"/>
          <w:lang w:eastAsia="en-GB"/>
        </w:rPr>
        <w:t xml:space="preserve"> nu remediază prejudiciul în termenul acordat,  </w:t>
      </w:r>
      <w:r>
        <w:rPr>
          <w:rFonts w:ascii="Verdana" w:hAnsi="Verdana" w:eastAsia="Calibri"/>
          <w:color w:val="000000"/>
          <w:sz w:val="21"/>
          <w:szCs w:val="21"/>
          <w:lang w:val="ro-RO" w:eastAsia="en-GB"/>
        </w:rPr>
        <w:t>B</w:t>
      </w:r>
      <w:r>
        <w:rPr>
          <w:rFonts w:ascii="Verdana" w:hAnsi="Verdana" w:eastAsia="Calibri"/>
          <w:color w:val="000000"/>
          <w:sz w:val="21"/>
          <w:szCs w:val="21"/>
          <w:lang w:eastAsia="en-GB"/>
        </w:rPr>
        <w:t xml:space="preserve">eneficiarul va executa Garanţia de </w:t>
      </w:r>
      <w:r>
        <w:rPr>
          <w:rFonts w:ascii="Verdana" w:hAnsi="Verdana" w:eastAsia="Calibri"/>
          <w:color w:val="000000"/>
          <w:sz w:val="21"/>
          <w:szCs w:val="21"/>
          <w:lang w:val="ro-RO" w:eastAsia="en-GB"/>
        </w:rPr>
        <w:t>b</w:t>
      </w:r>
      <w:r>
        <w:rPr>
          <w:rFonts w:ascii="Verdana" w:hAnsi="Verdana" w:eastAsia="Calibri"/>
          <w:color w:val="000000"/>
          <w:sz w:val="21"/>
          <w:szCs w:val="21"/>
          <w:lang w:eastAsia="en-GB"/>
        </w:rPr>
        <w:t xml:space="preserve">ună </w:t>
      </w:r>
      <w:r>
        <w:rPr>
          <w:rFonts w:ascii="Verdana" w:hAnsi="Verdana" w:eastAsia="Calibri"/>
          <w:color w:val="000000"/>
          <w:sz w:val="21"/>
          <w:szCs w:val="21"/>
          <w:lang w:val="ro-RO" w:eastAsia="en-GB"/>
        </w:rPr>
        <w:t>e</w:t>
      </w:r>
      <w:r>
        <w:rPr>
          <w:rFonts w:ascii="Verdana" w:hAnsi="Verdana" w:eastAsia="Calibri"/>
          <w:color w:val="000000"/>
          <w:sz w:val="21"/>
          <w:szCs w:val="21"/>
          <w:lang w:eastAsia="en-GB"/>
        </w:rPr>
        <w:t>xecuţie, fără nici o altă notificare.</w:t>
      </w:r>
    </w:p>
    <w:p>
      <w:pPr>
        <w:autoSpaceDE w:val="0"/>
        <w:ind w:right="-233"/>
        <w:jc w:val="both"/>
        <w:rPr>
          <w:rFonts w:ascii="Verdana" w:hAnsi="Verdana" w:eastAsia="Calibri"/>
          <w:color w:val="000000"/>
          <w:sz w:val="21"/>
          <w:szCs w:val="21"/>
          <w:lang w:eastAsia="en-GB"/>
        </w:rPr>
      </w:pPr>
      <w:r>
        <w:rPr>
          <w:rFonts w:ascii="Verdana" w:hAnsi="Verdana" w:eastAsia="Calibri"/>
          <w:color w:val="000000"/>
          <w:sz w:val="21"/>
          <w:szCs w:val="21"/>
          <w:lang w:val="ro-RO" w:eastAsia="en-GB"/>
        </w:rPr>
        <w:t xml:space="preserve">9.8. </w:t>
      </w:r>
      <w:r>
        <w:rPr>
          <w:rFonts w:ascii="Verdana" w:hAnsi="Verdana" w:eastAsia="Calibri"/>
          <w:color w:val="000000"/>
          <w:sz w:val="21"/>
          <w:szCs w:val="21"/>
          <w:lang w:eastAsia="en-GB"/>
        </w:rPr>
        <w:t xml:space="preserve">În cazul stingerii, expirării, anulării sau încetării valabilităţii, din orice motiv, a Garanției de </w:t>
      </w:r>
      <w:r>
        <w:rPr>
          <w:rFonts w:ascii="Verdana" w:hAnsi="Verdana" w:eastAsia="Calibri"/>
          <w:color w:val="000000"/>
          <w:sz w:val="21"/>
          <w:szCs w:val="21"/>
          <w:lang w:val="ro-RO" w:eastAsia="en-GB"/>
        </w:rPr>
        <w:t>b</w:t>
      </w:r>
      <w:r>
        <w:rPr>
          <w:rFonts w:ascii="Verdana" w:hAnsi="Verdana" w:eastAsia="Calibri"/>
          <w:color w:val="000000"/>
          <w:sz w:val="21"/>
          <w:szCs w:val="21"/>
          <w:lang w:eastAsia="en-GB"/>
        </w:rPr>
        <w:t xml:space="preserve">ună </w:t>
      </w:r>
      <w:r>
        <w:rPr>
          <w:rFonts w:ascii="Verdana" w:hAnsi="Verdana" w:eastAsia="Calibri"/>
          <w:color w:val="000000"/>
          <w:sz w:val="21"/>
          <w:szCs w:val="21"/>
          <w:lang w:val="ro-RO" w:eastAsia="en-GB"/>
        </w:rPr>
        <w:t>e</w:t>
      </w:r>
      <w:r>
        <w:rPr>
          <w:rFonts w:ascii="Verdana" w:hAnsi="Verdana" w:eastAsia="Calibri"/>
          <w:color w:val="000000"/>
          <w:sz w:val="21"/>
          <w:szCs w:val="21"/>
          <w:lang w:eastAsia="en-GB"/>
        </w:rPr>
        <w:t xml:space="preserve">xecuție, </w:t>
      </w:r>
      <w:r>
        <w:rPr>
          <w:rFonts w:ascii="Verdana" w:hAnsi="Verdana" w:eastAsia="Calibri"/>
          <w:color w:val="000000"/>
          <w:sz w:val="21"/>
          <w:szCs w:val="21"/>
          <w:lang w:val="ro-RO" w:eastAsia="en-GB"/>
        </w:rPr>
        <w:t>Prestatorul</w:t>
      </w:r>
      <w:r>
        <w:rPr>
          <w:rFonts w:ascii="Verdana" w:hAnsi="Verdana" w:eastAsia="Calibri"/>
          <w:color w:val="000000"/>
          <w:sz w:val="21"/>
          <w:szCs w:val="21"/>
          <w:lang w:eastAsia="en-GB"/>
        </w:rPr>
        <w:t xml:space="preserve"> o va reface sau va constitui o altă </w:t>
      </w:r>
      <w:r>
        <w:rPr>
          <w:rFonts w:ascii="Verdana" w:hAnsi="Verdana" w:eastAsia="Calibri"/>
          <w:color w:val="000000"/>
          <w:sz w:val="21"/>
          <w:szCs w:val="21"/>
          <w:lang w:val="ro-RO" w:eastAsia="en-GB"/>
        </w:rPr>
        <w:t>g</w:t>
      </w:r>
      <w:r>
        <w:rPr>
          <w:rFonts w:ascii="Verdana" w:hAnsi="Verdana" w:eastAsia="Calibri"/>
          <w:color w:val="000000"/>
          <w:sz w:val="21"/>
          <w:szCs w:val="21"/>
          <w:lang w:eastAsia="en-GB"/>
        </w:rPr>
        <w:t xml:space="preserve">aranţie de </w:t>
      </w:r>
      <w:r>
        <w:rPr>
          <w:rFonts w:ascii="Verdana" w:hAnsi="Verdana" w:eastAsia="Calibri"/>
          <w:color w:val="000000"/>
          <w:sz w:val="21"/>
          <w:szCs w:val="21"/>
          <w:lang w:val="ro-RO" w:eastAsia="en-GB"/>
        </w:rPr>
        <w:t>b</w:t>
      </w:r>
      <w:r>
        <w:rPr>
          <w:rFonts w:ascii="Verdana" w:hAnsi="Verdana" w:eastAsia="Calibri"/>
          <w:color w:val="000000"/>
          <w:sz w:val="21"/>
          <w:szCs w:val="21"/>
          <w:lang w:eastAsia="en-GB"/>
        </w:rPr>
        <w:t xml:space="preserve">ună </w:t>
      </w:r>
      <w:r>
        <w:rPr>
          <w:rFonts w:ascii="Verdana" w:hAnsi="Verdana" w:eastAsia="Calibri"/>
          <w:color w:val="000000"/>
          <w:sz w:val="21"/>
          <w:szCs w:val="21"/>
          <w:lang w:val="ro-RO" w:eastAsia="en-GB"/>
        </w:rPr>
        <w:t>e</w:t>
      </w:r>
      <w:r>
        <w:rPr>
          <w:rFonts w:ascii="Verdana" w:hAnsi="Verdana" w:eastAsia="Calibri"/>
          <w:color w:val="000000"/>
          <w:sz w:val="21"/>
          <w:szCs w:val="21"/>
          <w:lang w:eastAsia="en-GB"/>
        </w:rPr>
        <w:t xml:space="preserve">xecuţie, cu cel puțin 15 (cincisprezece) zile înainte de asemenea stingere, expirare, anulare sau încetare a valabilităţii şi pentru o perioadă cel puţin egală cu perioada de valabilitate a </w:t>
      </w:r>
      <w:r>
        <w:rPr>
          <w:rFonts w:ascii="Verdana" w:hAnsi="Verdana" w:eastAsia="Calibri"/>
          <w:color w:val="000000"/>
          <w:sz w:val="21"/>
          <w:szCs w:val="21"/>
          <w:lang w:val="ro-RO" w:eastAsia="en-GB"/>
        </w:rPr>
        <w:t>g</w:t>
      </w:r>
      <w:r>
        <w:rPr>
          <w:rFonts w:ascii="Verdana" w:hAnsi="Verdana" w:eastAsia="Calibri"/>
          <w:color w:val="000000"/>
          <w:sz w:val="21"/>
          <w:szCs w:val="21"/>
          <w:lang w:eastAsia="en-GB"/>
        </w:rPr>
        <w:t xml:space="preserve">aranţiei de </w:t>
      </w:r>
      <w:r>
        <w:rPr>
          <w:rFonts w:ascii="Verdana" w:hAnsi="Verdana" w:eastAsia="Calibri"/>
          <w:color w:val="000000"/>
          <w:sz w:val="21"/>
          <w:szCs w:val="21"/>
          <w:lang w:val="ro-RO" w:eastAsia="en-GB"/>
        </w:rPr>
        <w:t>b</w:t>
      </w:r>
      <w:r>
        <w:rPr>
          <w:rFonts w:ascii="Verdana" w:hAnsi="Verdana" w:eastAsia="Calibri"/>
          <w:color w:val="000000"/>
          <w:sz w:val="21"/>
          <w:szCs w:val="21"/>
          <w:lang w:eastAsia="en-GB"/>
        </w:rPr>
        <w:t xml:space="preserve">ună </w:t>
      </w:r>
      <w:r>
        <w:rPr>
          <w:rFonts w:ascii="Verdana" w:hAnsi="Verdana" w:eastAsia="Calibri"/>
          <w:color w:val="000000"/>
          <w:sz w:val="21"/>
          <w:szCs w:val="21"/>
          <w:lang w:val="ro-RO" w:eastAsia="en-GB"/>
        </w:rPr>
        <w:t>e</w:t>
      </w:r>
      <w:r>
        <w:rPr>
          <w:rFonts w:ascii="Verdana" w:hAnsi="Verdana" w:eastAsia="Calibri"/>
          <w:color w:val="000000"/>
          <w:sz w:val="21"/>
          <w:szCs w:val="21"/>
          <w:lang w:eastAsia="en-GB"/>
        </w:rPr>
        <w:t xml:space="preserve">xecuţie anterioare. În cazul executării totale sau parțiale a </w:t>
      </w:r>
      <w:r>
        <w:rPr>
          <w:rFonts w:ascii="Verdana" w:hAnsi="Verdana" w:eastAsia="Calibri"/>
          <w:color w:val="000000"/>
          <w:sz w:val="21"/>
          <w:szCs w:val="21"/>
          <w:lang w:val="ro-RO" w:eastAsia="en-GB"/>
        </w:rPr>
        <w:t>g</w:t>
      </w:r>
      <w:bookmarkStart w:id="2" w:name="_GoBack"/>
      <w:bookmarkEnd w:id="2"/>
      <w:r>
        <w:rPr>
          <w:rFonts w:ascii="Verdana" w:hAnsi="Verdana" w:eastAsia="Calibri"/>
          <w:color w:val="000000"/>
          <w:sz w:val="21"/>
          <w:szCs w:val="21"/>
          <w:lang w:eastAsia="en-GB"/>
        </w:rPr>
        <w:t xml:space="preserve">aranției de </w:t>
      </w:r>
      <w:r>
        <w:rPr>
          <w:rFonts w:ascii="Verdana" w:hAnsi="Verdana" w:eastAsia="Calibri"/>
          <w:color w:val="000000"/>
          <w:sz w:val="21"/>
          <w:szCs w:val="21"/>
          <w:lang w:val="ro-RO" w:eastAsia="en-GB"/>
        </w:rPr>
        <w:t>b</w:t>
      </w:r>
      <w:r>
        <w:rPr>
          <w:rFonts w:ascii="Verdana" w:hAnsi="Verdana" w:eastAsia="Calibri"/>
          <w:color w:val="000000"/>
          <w:sz w:val="21"/>
          <w:szCs w:val="21"/>
          <w:lang w:eastAsia="en-GB"/>
        </w:rPr>
        <w:t xml:space="preserve">ună </w:t>
      </w:r>
      <w:r>
        <w:rPr>
          <w:rFonts w:ascii="Verdana" w:hAnsi="Verdana" w:eastAsia="Calibri"/>
          <w:color w:val="000000"/>
          <w:sz w:val="21"/>
          <w:szCs w:val="21"/>
          <w:lang w:val="ro-RO" w:eastAsia="en-GB"/>
        </w:rPr>
        <w:t>e</w:t>
      </w:r>
      <w:r>
        <w:rPr>
          <w:rFonts w:ascii="Verdana" w:hAnsi="Verdana" w:eastAsia="Calibri"/>
          <w:color w:val="000000"/>
          <w:sz w:val="21"/>
          <w:szCs w:val="21"/>
          <w:lang w:eastAsia="en-GB"/>
        </w:rPr>
        <w:t xml:space="preserve">xecuție, </w:t>
      </w:r>
      <w:r>
        <w:rPr>
          <w:rFonts w:ascii="Verdana" w:hAnsi="Verdana" w:eastAsia="Calibri"/>
          <w:color w:val="000000"/>
          <w:sz w:val="21"/>
          <w:szCs w:val="21"/>
          <w:lang w:val="ro-RO" w:eastAsia="en-GB"/>
        </w:rPr>
        <w:t>Prestatorul</w:t>
      </w:r>
      <w:r>
        <w:rPr>
          <w:rFonts w:ascii="Verdana" w:hAnsi="Verdana" w:eastAsia="Calibri"/>
          <w:color w:val="000000"/>
          <w:sz w:val="21"/>
          <w:szCs w:val="21"/>
          <w:lang w:eastAsia="en-GB"/>
        </w:rPr>
        <w:t xml:space="preserve"> va fi obligat să </w:t>
      </w:r>
      <w:r>
        <w:rPr>
          <w:rFonts w:ascii="Verdana" w:hAnsi="Verdana" w:eastAsia="Calibri"/>
          <w:color w:val="000000"/>
          <w:sz w:val="21"/>
          <w:szCs w:val="21"/>
          <w:lang w:val="ro-RO" w:eastAsia="en-GB"/>
        </w:rPr>
        <w:t xml:space="preserve">o </w:t>
      </w:r>
      <w:r>
        <w:rPr>
          <w:rFonts w:ascii="Verdana" w:hAnsi="Verdana" w:eastAsia="Calibri"/>
          <w:color w:val="000000"/>
          <w:sz w:val="21"/>
          <w:szCs w:val="21"/>
          <w:lang w:eastAsia="en-GB"/>
        </w:rPr>
        <w:t>refacă  sau să constituie</w:t>
      </w:r>
      <w:r>
        <w:rPr>
          <w:rFonts w:ascii="Verdana" w:hAnsi="Verdana" w:eastAsia="Calibri"/>
          <w:color w:val="000000"/>
          <w:sz w:val="21"/>
          <w:szCs w:val="21"/>
          <w:lang w:val="ro-RO" w:eastAsia="en-GB"/>
        </w:rPr>
        <w:t xml:space="preserve"> </w:t>
      </w:r>
      <w:r>
        <w:rPr>
          <w:rFonts w:ascii="Verdana" w:hAnsi="Verdana" w:eastAsia="Calibri"/>
          <w:color w:val="000000"/>
          <w:sz w:val="21"/>
          <w:szCs w:val="21"/>
          <w:lang w:eastAsia="en-GB"/>
        </w:rPr>
        <w:t xml:space="preserve">altă </w:t>
      </w:r>
      <w:r>
        <w:rPr>
          <w:rFonts w:ascii="Verdana" w:hAnsi="Verdana" w:eastAsia="Calibri"/>
          <w:color w:val="000000"/>
          <w:sz w:val="21"/>
          <w:szCs w:val="21"/>
          <w:lang w:val="ro-RO" w:eastAsia="en-GB"/>
        </w:rPr>
        <w:t>g</w:t>
      </w:r>
      <w:r>
        <w:rPr>
          <w:rFonts w:ascii="Verdana" w:hAnsi="Verdana" w:eastAsia="Calibri"/>
          <w:color w:val="000000"/>
          <w:sz w:val="21"/>
          <w:szCs w:val="21"/>
          <w:lang w:eastAsia="en-GB"/>
        </w:rPr>
        <w:t xml:space="preserve">aranție de </w:t>
      </w:r>
      <w:r>
        <w:rPr>
          <w:rFonts w:ascii="Verdana" w:hAnsi="Verdana" w:eastAsia="Calibri"/>
          <w:color w:val="000000"/>
          <w:sz w:val="21"/>
          <w:szCs w:val="21"/>
          <w:lang w:val="ro-RO" w:eastAsia="en-GB"/>
        </w:rPr>
        <w:t>b</w:t>
      </w:r>
      <w:r>
        <w:rPr>
          <w:rFonts w:ascii="Verdana" w:hAnsi="Verdana" w:eastAsia="Calibri"/>
          <w:color w:val="000000"/>
          <w:sz w:val="21"/>
          <w:szCs w:val="21"/>
          <w:lang w:eastAsia="en-GB"/>
        </w:rPr>
        <w:t xml:space="preserve">ună </w:t>
      </w:r>
      <w:r>
        <w:rPr>
          <w:rFonts w:ascii="Verdana" w:hAnsi="Verdana" w:eastAsia="Calibri"/>
          <w:color w:val="000000"/>
          <w:sz w:val="21"/>
          <w:szCs w:val="21"/>
          <w:lang w:val="ro-RO" w:eastAsia="en-GB"/>
        </w:rPr>
        <w:t>e</w:t>
      </w:r>
      <w:r>
        <w:rPr>
          <w:rFonts w:ascii="Verdana" w:hAnsi="Verdana" w:eastAsia="Calibri"/>
          <w:color w:val="000000"/>
          <w:sz w:val="21"/>
          <w:szCs w:val="21"/>
          <w:lang w:eastAsia="en-GB"/>
        </w:rPr>
        <w:t xml:space="preserve">xecuţie, în termen de 15 (cincisprezece) zile de la data executării şi pentru o perioadă cel puţin egală cu perioada de valabilitate a </w:t>
      </w:r>
      <w:r>
        <w:rPr>
          <w:rFonts w:ascii="Verdana" w:hAnsi="Verdana" w:eastAsia="Calibri"/>
          <w:color w:val="000000"/>
          <w:sz w:val="21"/>
          <w:szCs w:val="21"/>
          <w:lang w:val="ro-RO" w:eastAsia="en-GB"/>
        </w:rPr>
        <w:t xml:space="preserve">celei </w:t>
      </w:r>
      <w:r>
        <w:rPr>
          <w:rFonts w:ascii="Verdana" w:hAnsi="Verdana" w:eastAsia="Calibri"/>
          <w:color w:val="000000"/>
          <w:sz w:val="21"/>
          <w:szCs w:val="21"/>
          <w:lang w:eastAsia="en-GB"/>
        </w:rPr>
        <w:t>anterioare.</w:t>
      </w:r>
    </w:p>
    <w:p>
      <w:pPr>
        <w:spacing w:line="234" w:lineRule="auto"/>
        <w:ind w:right="0" w:rightChars="0"/>
        <w:jc w:val="both"/>
        <w:rPr>
          <w:rFonts w:ascii="Verdana" w:hAnsi="Verdana" w:eastAsia="Times New Roman" w:cs="Verdana"/>
          <w:sz w:val="21"/>
          <w:szCs w:val="21"/>
        </w:rPr>
      </w:pPr>
      <w:r>
        <w:rPr>
          <w:rFonts w:ascii="Verdana" w:hAnsi="Verdana" w:eastAsia="Calibri"/>
          <w:color w:val="000000"/>
          <w:sz w:val="21"/>
          <w:szCs w:val="21"/>
          <w:lang w:val="ro-RO" w:eastAsia="en-GB"/>
        </w:rPr>
        <w:t xml:space="preserve">9.9. </w:t>
      </w:r>
      <w:r>
        <w:rPr>
          <w:rFonts w:ascii="Verdana" w:hAnsi="Verdana" w:eastAsia="Times New Roman" w:cs="Verdana"/>
          <w:sz w:val="21"/>
          <w:szCs w:val="21"/>
        </w:rPr>
        <w:t xml:space="preserve">În toate cazurile, restituirea garanției se  face ca urmare a solicitării scrise a </w:t>
      </w:r>
      <w:r>
        <w:rPr>
          <w:rFonts w:ascii="Verdana" w:hAnsi="Verdana" w:eastAsia="Times New Roman" w:cs="Verdana"/>
          <w:sz w:val="21"/>
          <w:szCs w:val="21"/>
          <w:lang w:val="ro-RO"/>
        </w:rPr>
        <w:t>Prestatorului</w:t>
      </w:r>
      <w:r>
        <w:rPr>
          <w:rFonts w:ascii="Verdana" w:hAnsi="Verdana" w:eastAsia="Times New Roman" w:cs="Verdana"/>
          <w:sz w:val="21"/>
          <w:szCs w:val="21"/>
        </w:rPr>
        <w:t>.</w:t>
      </w:r>
    </w:p>
    <w:p>
      <w:pPr>
        <w:autoSpaceDE w:val="0"/>
        <w:ind w:right="-233"/>
        <w:jc w:val="both"/>
        <w:rPr>
          <w:rFonts w:ascii="Verdana" w:hAnsi="Verdana"/>
          <w:b/>
          <w:bCs/>
          <w:color w:val="000000"/>
          <w:sz w:val="21"/>
          <w:szCs w:val="21"/>
          <w:lang w:val="en-US"/>
        </w:rPr>
      </w:pPr>
      <w:r>
        <w:rPr>
          <w:rFonts w:ascii="Verdana" w:hAnsi="Verdana" w:eastAsia="Calibri"/>
          <w:color w:val="000000"/>
          <w:sz w:val="21"/>
          <w:szCs w:val="21"/>
          <w:lang w:val="ro-RO" w:eastAsia="en-GB"/>
        </w:rPr>
        <w:t xml:space="preserve">9.10. </w:t>
      </w:r>
      <w:r>
        <w:rPr>
          <w:rFonts w:ascii="Verdana" w:hAnsi="Verdana" w:eastAsia="Calibri"/>
          <w:color w:val="000000"/>
          <w:sz w:val="21"/>
          <w:szCs w:val="21"/>
          <w:lang w:eastAsia="en-GB"/>
        </w:rPr>
        <w:t xml:space="preserve">Beneficiarul va returna </w:t>
      </w:r>
      <w:r>
        <w:rPr>
          <w:rFonts w:ascii="Verdana" w:hAnsi="Verdana" w:eastAsia="Calibri"/>
          <w:color w:val="000000"/>
          <w:sz w:val="21"/>
          <w:szCs w:val="21"/>
          <w:lang w:val="ro-RO" w:eastAsia="en-GB"/>
        </w:rPr>
        <w:t xml:space="preserve">Prestatorului, </w:t>
      </w:r>
      <w:r>
        <w:rPr>
          <w:rFonts w:ascii="Verdana" w:hAnsi="Verdana" w:eastAsia="Calibri"/>
          <w:color w:val="000000"/>
          <w:sz w:val="21"/>
          <w:szCs w:val="21"/>
          <w:lang w:eastAsia="en-GB"/>
        </w:rPr>
        <w:t xml:space="preserve">Garanţia de </w:t>
      </w:r>
      <w:r>
        <w:rPr>
          <w:rFonts w:ascii="Verdana" w:hAnsi="Verdana" w:eastAsia="Calibri"/>
          <w:color w:val="000000"/>
          <w:sz w:val="21"/>
          <w:szCs w:val="21"/>
          <w:lang w:val="ro-RO" w:eastAsia="en-GB"/>
        </w:rPr>
        <w:t>b</w:t>
      </w:r>
      <w:r>
        <w:rPr>
          <w:rFonts w:ascii="Verdana" w:hAnsi="Verdana" w:eastAsia="Calibri"/>
          <w:color w:val="000000"/>
          <w:sz w:val="21"/>
          <w:szCs w:val="21"/>
          <w:lang w:eastAsia="en-GB"/>
        </w:rPr>
        <w:t xml:space="preserve">ună </w:t>
      </w:r>
      <w:r>
        <w:rPr>
          <w:rFonts w:ascii="Verdana" w:hAnsi="Verdana" w:eastAsia="Calibri"/>
          <w:color w:val="000000"/>
          <w:sz w:val="21"/>
          <w:szCs w:val="21"/>
          <w:lang w:val="ro-RO" w:eastAsia="en-GB"/>
        </w:rPr>
        <w:t>e</w:t>
      </w:r>
      <w:r>
        <w:rPr>
          <w:rFonts w:ascii="Verdana" w:hAnsi="Verdana" w:eastAsia="Calibri"/>
          <w:color w:val="000000"/>
          <w:sz w:val="21"/>
          <w:szCs w:val="21"/>
          <w:lang w:eastAsia="en-GB"/>
        </w:rPr>
        <w:t xml:space="preserve">xecuție în termen de cel mult 14 (paisprezece) </w:t>
      </w:r>
      <w:r>
        <w:rPr>
          <w:rFonts w:ascii="Verdana" w:hAnsi="Verdana" w:eastAsia="Calibri"/>
          <w:color w:val="000000"/>
          <w:sz w:val="21"/>
          <w:szCs w:val="21"/>
          <w:lang w:val="ro-RO" w:eastAsia="en-GB"/>
        </w:rPr>
        <w:t>z</w:t>
      </w:r>
      <w:r>
        <w:rPr>
          <w:rFonts w:ascii="Verdana" w:hAnsi="Verdana" w:eastAsia="Calibri"/>
          <w:color w:val="000000"/>
          <w:sz w:val="21"/>
          <w:szCs w:val="21"/>
          <w:lang w:eastAsia="en-GB"/>
        </w:rPr>
        <w:t xml:space="preserve">ile de la </w:t>
      </w:r>
      <w:r>
        <w:rPr>
          <w:rFonts w:ascii="Verdana" w:hAnsi="Verdana" w:eastAsia="Calibri"/>
          <w:color w:val="000000"/>
          <w:sz w:val="21"/>
          <w:szCs w:val="21"/>
          <w:lang w:val="ro-RO" w:eastAsia="en-GB"/>
        </w:rPr>
        <w:t>încetarea contractului</w:t>
      </w:r>
      <w:r>
        <w:rPr>
          <w:rFonts w:ascii="Verdana" w:hAnsi="Verdana" w:eastAsia="Calibri"/>
          <w:color w:val="000000"/>
          <w:sz w:val="21"/>
          <w:szCs w:val="21"/>
          <w:lang w:eastAsia="en-GB"/>
        </w:rPr>
        <w:t xml:space="preserve">, dacă </w:t>
      </w:r>
      <w:r>
        <w:rPr>
          <w:rFonts w:ascii="Verdana" w:hAnsi="Verdana" w:eastAsia="Calibri"/>
          <w:color w:val="000000"/>
          <w:sz w:val="21"/>
          <w:szCs w:val="21"/>
          <w:lang w:val="ro-RO" w:eastAsia="en-GB"/>
        </w:rPr>
        <w:t>B</w:t>
      </w:r>
      <w:r>
        <w:rPr>
          <w:rFonts w:ascii="Verdana" w:hAnsi="Verdana" w:eastAsia="Calibri"/>
          <w:color w:val="000000"/>
          <w:sz w:val="21"/>
          <w:szCs w:val="21"/>
          <w:lang w:eastAsia="en-GB"/>
        </w:rPr>
        <w:t>eneficiarul nu a ridicat până la acea dată pretenții asupra ei</w:t>
      </w:r>
      <w:r>
        <w:rPr>
          <w:rFonts w:ascii="Verdana" w:hAnsi="Verdana" w:eastAsia="Calibri"/>
          <w:color w:val="000000"/>
          <w:sz w:val="21"/>
          <w:szCs w:val="21"/>
          <w:lang w:val="ro-RO" w:eastAsia="en-GB"/>
        </w:rPr>
        <w:t>.</w:t>
      </w:r>
    </w:p>
    <w:p>
      <w:pPr>
        <w:spacing w:line="239" w:lineRule="auto"/>
        <w:jc w:val="both"/>
        <w:rPr>
          <w:rFonts w:ascii="Verdana" w:hAnsi="Verdana" w:eastAsia="Times New Roman" w:cs="Verdana"/>
          <w:b/>
          <w:i/>
          <w:sz w:val="21"/>
          <w:szCs w:val="21"/>
          <w:u w:val="single"/>
        </w:rPr>
      </w:pPr>
    </w:p>
    <w:p>
      <w:pPr>
        <w:spacing w:line="239" w:lineRule="auto"/>
        <w:jc w:val="both"/>
        <w:rPr>
          <w:rFonts w:ascii="Verdana" w:hAnsi="Verdana" w:eastAsia="Times New Roman" w:cs="Verdana"/>
          <w:b/>
          <w:i/>
          <w:sz w:val="21"/>
          <w:szCs w:val="21"/>
          <w:u w:val="single"/>
        </w:rPr>
      </w:pPr>
      <w:r>
        <w:rPr>
          <w:rFonts w:ascii="Verdana" w:hAnsi="Verdana" w:eastAsia="Times New Roman" w:cs="Verdana"/>
          <w:b/>
          <w:i/>
          <w:sz w:val="21"/>
          <w:szCs w:val="21"/>
          <w:u w:val="single"/>
        </w:rPr>
        <w:t>1</w:t>
      </w:r>
      <w:r>
        <w:rPr>
          <w:rFonts w:ascii="Verdana" w:hAnsi="Verdana" w:eastAsia="Times New Roman" w:cs="Verdana"/>
          <w:b/>
          <w:i/>
          <w:sz w:val="21"/>
          <w:szCs w:val="21"/>
          <w:u w:val="single"/>
          <w:lang w:val="ro-RO"/>
        </w:rPr>
        <w:t>0</w:t>
      </w:r>
      <w:r>
        <w:rPr>
          <w:rFonts w:ascii="Verdana" w:hAnsi="Verdana" w:eastAsia="Times New Roman" w:cs="Verdana"/>
          <w:b/>
          <w:i/>
          <w:sz w:val="21"/>
          <w:szCs w:val="21"/>
          <w:u w:val="single"/>
        </w:rPr>
        <w:t>. Încetarea contractului</w:t>
      </w:r>
    </w:p>
    <w:p>
      <w:pPr>
        <w:spacing w:line="234" w:lineRule="auto"/>
        <w:jc w:val="both"/>
        <w:rPr>
          <w:rFonts w:ascii="Verdana" w:hAnsi="Verdana" w:eastAsia="Times New Roman" w:cs="Verdana"/>
          <w:sz w:val="21"/>
          <w:szCs w:val="21"/>
        </w:rPr>
      </w:pPr>
      <w:r>
        <w:rPr>
          <w:rFonts w:ascii="Verdana" w:hAnsi="Verdana" w:eastAsia="Times New Roman" w:cs="Verdana"/>
          <w:sz w:val="21"/>
          <w:szCs w:val="21"/>
          <w:lang w:val="ro-RO"/>
        </w:rPr>
        <w:t xml:space="preserve">10.1. </w:t>
      </w:r>
      <w:r>
        <w:rPr>
          <w:rFonts w:ascii="Verdana" w:hAnsi="Verdana" w:eastAsia="Times New Roman" w:cs="Verdana"/>
          <w:sz w:val="21"/>
          <w:szCs w:val="21"/>
        </w:rPr>
        <w:t>Contractul încetează în următoarele situații :</w:t>
      </w:r>
    </w:p>
    <w:p>
      <w:pPr>
        <w:spacing w:line="234" w:lineRule="auto"/>
        <w:jc w:val="both"/>
        <w:rPr>
          <w:rFonts w:ascii="Verdana" w:hAnsi="Verdana" w:eastAsia="Times New Roman" w:cs="Verdana"/>
          <w:sz w:val="21"/>
          <w:szCs w:val="21"/>
        </w:rPr>
      </w:pPr>
      <w:r>
        <w:rPr>
          <w:rFonts w:ascii="Verdana" w:hAnsi="Verdana" w:eastAsia="Times New Roman" w:cs="Verdana"/>
          <w:sz w:val="21"/>
          <w:szCs w:val="21"/>
        </w:rPr>
        <w:t>- prin acordul părților;</w:t>
      </w:r>
    </w:p>
    <w:p>
      <w:pPr>
        <w:spacing w:line="234" w:lineRule="auto"/>
        <w:jc w:val="both"/>
        <w:rPr>
          <w:rFonts w:ascii="Verdana" w:hAnsi="Verdana" w:eastAsia="Times New Roman" w:cs="Verdana"/>
          <w:sz w:val="21"/>
          <w:szCs w:val="21"/>
        </w:rPr>
      </w:pPr>
      <w:r>
        <w:rPr>
          <w:rFonts w:ascii="Verdana" w:hAnsi="Verdana" w:eastAsia="Times New Roman" w:cs="Verdana"/>
          <w:sz w:val="21"/>
          <w:szCs w:val="21"/>
        </w:rPr>
        <w:t>- la expirarea termenului pentru care a fost încheiat, dacă acesta nu se va prelungi;</w:t>
      </w:r>
    </w:p>
    <w:p>
      <w:pPr>
        <w:tabs>
          <w:tab w:val="left" w:pos="460"/>
        </w:tabs>
        <w:spacing w:line="239" w:lineRule="auto"/>
        <w:jc w:val="both"/>
        <w:rPr>
          <w:rFonts w:ascii="Verdana" w:hAnsi="Verdana" w:eastAsia="Times New Roman" w:cs="Verdana"/>
          <w:sz w:val="21"/>
          <w:szCs w:val="21"/>
        </w:rPr>
      </w:pPr>
      <w:r>
        <w:rPr>
          <w:rFonts w:ascii="Verdana" w:hAnsi="Verdana" w:eastAsia="Times New Roman" w:cs="Verdana"/>
          <w:sz w:val="21"/>
          <w:szCs w:val="21"/>
        </w:rPr>
        <w:t xml:space="preserve">- în caz de faliment, dizolvare sau lichidare a </w:t>
      </w:r>
      <w:r>
        <w:rPr>
          <w:rFonts w:ascii="Verdana" w:hAnsi="Verdana" w:eastAsia="Times New Roman" w:cs="Verdana"/>
          <w:sz w:val="21"/>
          <w:szCs w:val="21"/>
          <w:lang w:val="ro-RO"/>
        </w:rPr>
        <w:t>P</w:t>
      </w:r>
      <w:r>
        <w:rPr>
          <w:rFonts w:ascii="Verdana" w:hAnsi="Verdana" w:eastAsia="Times New Roman" w:cs="Verdana"/>
          <w:sz w:val="21"/>
          <w:szCs w:val="21"/>
        </w:rPr>
        <w:t>restatorului;</w:t>
      </w:r>
    </w:p>
    <w:p>
      <w:pPr>
        <w:tabs>
          <w:tab w:val="left" w:pos="460"/>
        </w:tabs>
        <w:spacing w:line="239" w:lineRule="auto"/>
        <w:jc w:val="both"/>
        <w:rPr>
          <w:rFonts w:ascii="Verdana" w:hAnsi="Verdana" w:eastAsia="Times New Roman" w:cs="Verdana"/>
          <w:sz w:val="21"/>
          <w:szCs w:val="21"/>
          <w:lang w:val="ro-RO"/>
        </w:rPr>
      </w:pPr>
      <w:r>
        <w:rPr>
          <w:rFonts w:ascii="Verdana" w:hAnsi="Verdana" w:eastAsia="Times New Roman" w:cs="Verdana"/>
          <w:sz w:val="21"/>
          <w:szCs w:val="21"/>
        </w:rPr>
        <w:t>- în caz de forță majoră</w:t>
      </w:r>
      <w:r>
        <w:rPr>
          <w:rFonts w:ascii="Verdana" w:hAnsi="Verdana" w:eastAsia="Times New Roman" w:cs="Verdana"/>
          <w:sz w:val="21"/>
          <w:szCs w:val="21"/>
          <w:lang w:val="ro-RO"/>
        </w:rPr>
        <w:t>.</w:t>
      </w:r>
    </w:p>
    <w:p>
      <w:pPr>
        <w:tabs>
          <w:tab w:val="left" w:pos="593"/>
        </w:tabs>
        <w:spacing w:line="235" w:lineRule="auto"/>
        <w:jc w:val="both"/>
        <w:rPr>
          <w:rFonts w:ascii="Verdana" w:hAnsi="Verdana" w:eastAsia="Times New Roman" w:cs="Verdana"/>
          <w:sz w:val="21"/>
          <w:szCs w:val="21"/>
        </w:rPr>
      </w:pPr>
      <w:r>
        <w:rPr>
          <w:rFonts w:ascii="Verdana" w:hAnsi="Verdana" w:eastAsia="Times New Roman" w:cs="Verdana"/>
          <w:sz w:val="21"/>
          <w:szCs w:val="21"/>
          <w:lang w:val="ro-RO"/>
        </w:rPr>
        <w:t xml:space="preserve">10.2. </w:t>
      </w:r>
      <w:r>
        <w:rPr>
          <w:rFonts w:ascii="Verdana" w:hAnsi="Verdana" w:eastAsia="Times New Roman" w:cs="Verdana"/>
          <w:sz w:val="21"/>
          <w:szCs w:val="21"/>
        </w:rPr>
        <w:t>Încetarea contractului în oricare dintre situațiile menționate la prezentul articol, nu vor avea nici un efect asupra obligațiilor deja scadente între părți.</w:t>
      </w:r>
    </w:p>
    <w:p>
      <w:pPr>
        <w:tabs>
          <w:tab w:val="left" w:pos="460"/>
        </w:tabs>
        <w:spacing w:line="239" w:lineRule="auto"/>
        <w:jc w:val="both"/>
        <w:rPr>
          <w:rFonts w:ascii="Verdana" w:hAnsi="Verdana" w:eastAsia="Times New Roman" w:cs="Verdana"/>
          <w:sz w:val="21"/>
          <w:szCs w:val="21"/>
          <w:lang w:val="ro-RO"/>
        </w:rPr>
      </w:pPr>
    </w:p>
    <w:p>
      <w:pPr>
        <w:tabs>
          <w:tab w:val="left" w:pos="400"/>
        </w:tabs>
        <w:spacing w:line="0" w:lineRule="atLeast"/>
        <w:jc w:val="both"/>
        <w:rPr>
          <w:rFonts w:ascii="Verdana" w:hAnsi="Verdana" w:eastAsia="Times New Roman" w:cs="Verdana"/>
          <w:b/>
          <w:i/>
          <w:sz w:val="21"/>
          <w:szCs w:val="21"/>
          <w:u w:val="single"/>
        </w:rPr>
      </w:pPr>
      <w:r>
        <w:rPr>
          <w:rFonts w:ascii="Verdana" w:hAnsi="Verdana" w:eastAsia="Times New Roman" w:cs="Verdana"/>
          <w:b/>
          <w:i/>
          <w:sz w:val="21"/>
          <w:szCs w:val="21"/>
          <w:u w:val="single"/>
        </w:rPr>
        <w:t>1</w:t>
      </w:r>
      <w:r>
        <w:rPr>
          <w:rFonts w:ascii="Verdana" w:hAnsi="Verdana" w:eastAsia="Times New Roman" w:cs="Verdana"/>
          <w:b/>
          <w:i/>
          <w:sz w:val="21"/>
          <w:szCs w:val="21"/>
          <w:u w:val="single"/>
          <w:lang w:val="ro-RO"/>
        </w:rPr>
        <w:t>1</w:t>
      </w:r>
      <w:r>
        <w:rPr>
          <w:rFonts w:ascii="Verdana" w:hAnsi="Verdana" w:eastAsia="Times New Roman" w:cs="Verdana"/>
          <w:b/>
          <w:i/>
          <w:sz w:val="21"/>
          <w:szCs w:val="21"/>
          <w:u w:val="single"/>
        </w:rPr>
        <w:t>. Rezilierea contractului</w:t>
      </w:r>
    </w:p>
    <w:p>
      <w:pPr>
        <w:spacing w:line="234" w:lineRule="auto"/>
        <w:ind w:right="20"/>
        <w:jc w:val="both"/>
        <w:rPr>
          <w:rFonts w:ascii="Verdana" w:hAnsi="Verdana" w:eastAsia="Times New Roman" w:cs="Verdana"/>
          <w:sz w:val="21"/>
          <w:szCs w:val="21"/>
        </w:rPr>
      </w:pPr>
      <w:r>
        <w:rPr>
          <w:rFonts w:ascii="Verdana" w:hAnsi="Verdana" w:eastAsia="Times New Roman" w:cs="Verdana"/>
          <w:sz w:val="21"/>
          <w:szCs w:val="21"/>
        </w:rPr>
        <w:t>1</w:t>
      </w:r>
      <w:r>
        <w:rPr>
          <w:rFonts w:ascii="Verdana" w:hAnsi="Verdana" w:eastAsia="Times New Roman" w:cs="Verdana"/>
          <w:sz w:val="21"/>
          <w:szCs w:val="21"/>
          <w:lang w:val="ro-RO"/>
        </w:rPr>
        <w:t>1</w:t>
      </w:r>
      <w:r>
        <w:rPr>
          <w:rFonts w:ascii="Verdana" w:hAnsi="Verdana" w:eastAsia="Times New Roman" w:cs="Verdana"/>
          <w:sz w:val="21"/>
          <w:szCs w:val="21"/>
        </w:rPr>
        <w:t>.1. Nerespectarea obligațiilor asumate prin prezentul contract de către una dintre părți dă dreptul părții lezate de a cere rezilierea contractului și de a pretinde plata de daune interese.</w:t>
      </w:r>
    </w:p>
    <w:p>
      <w:pPr>
        <w:spacing w:line="234" w:lineRule="auto"/>
        <w:ind w:right="20"/>
        <w:jc w:val="both"/>
        <w:rPr>
          <w:rFonts w:ascii="Verdana" w:hAnsi="Verdana" w:eastAsia="Times New Roman" w:cs="Verdana"/>
          <w:sz w:val="21"/>
          <w:szCs w:val="21"/>
        </w:rPr>
      </w:pPr>
      <w:r>
        <w:rPr>
          <w:rFonts w:ascii="Verdana" w:hAnsi="Verdana" w:eastAsia="Times New Roman" w:cs="Verdana"/>
          <w:sz w:val="21"/>
          <w:szCs w:val="21"/>
        </w:rPr>
        <w:t>1</w:t>
      </w:r>
      <w:r>
        <w:rPr>
          <w:rFonts w:ascii="Verdana" w:hAnsi="Verdana" w:eastAsia="Times New Roman" w:cs="Verdana"/>
          <w:sz w:val="21"/>
          <w:szCs w:val="21"/>
          <w:lang w:val="ro-RO"/>
        </w:rPr>
        <w:t>1</w:t>
      </w:r>
      <w:r>
        <w:rPr>
          <w:rFonts w:ascii="Verdana" w:hAnsi="Verdana" w:eastAsia="Times New Roman" w:cs="Verdana"/>
          <w:sz w:val="21"/>
          <w:szCs w:val="21"/>
        </w:rPr>
        <w:t>.2. Prezenta clauză constituie pact comisoriu în situația nerespectării de către părți a obligațiilor prevăzute în prezentul contract și rezilierea lui se face de plin drept, fără somație, punere în</w:t>
      </w:r>
      <w:bookmarkStart w:id="1" w:name="page6"/>
      <w:bookmarkEnd w:id="1"/>
      <w:r>
        <w:rPr>
          <w:rFonts w:ascii="Verdana" w:hAnsi="Verdana" w:eastAsia="Times New Roman" w:cs="Verdana"/>
          <w:sz w:val="21"/>
          <w:szCs w:val="21"/>
        </w:rPr>
        <w:t xml:space="preserve"> întârziere sau intervenția instanței de judecată, printr-o notificare scrisă adresată </w:t>
      </w:r>
      <w:r>
        <w:rPr>
          <w:rFonts w:ascii="Verdana" w:hAnsi="Verdana" w:eastAsia="Times New Roman" w:cs="Verdana"/>
          <w:sz w:val="21"/>
          <w:szCs w:val="21"/>
          <w:lang w:val="ro-RO"/>
        </w:rPr>
        <w:t>Prestatorului</w:t>
      </w:r>
      <w:r>
        <w:rPr>
          <w:rFonts w:ascii="Verdana" w:hAnsi="Verdana" w:eastAsia="Times New Roman" w:cs="Verdana"/>
          <w:sz w:val="21"/>
          <w:szCs w:val="21"/>
        </w:rPr>
        <w:t>, în oricare dintre situațiile:</w:t>
      </w:r>
    </w:p>
    <w:p>
      <w:pPr>
        <w:spacing w:line="234" w:lineRule="auto"/>
        <w:ind w:right="20"/>
        <w:jc w:val="both"/>
        <w:rPr>
          <w:rFonts w:ascii="Verdana" w:hAnsi="Verdana" w:eastAsia="Times New Roman" w:cs="Verdana"/>
          <w:sz w:val="21"/>
          <w:szCs w:val="21"/>
          <w:lang w:val="ro-RO"/>
        </w:rPr>
      </w:pPr>
      <w:r>
        <w:rPr>
          <w:rFonts w:ascii="Verdana" w:hAnsi="Verdana" w:eastAsia="Times New Roman" w:cs="Verdana"/>
          <w:sz w:val="21"/>
          <w:szCs w:val="21"/>
        </w:rPr>
        <w:t xml:space="preserve"> - pentru depășirea termenului de </w:t>
      </w:r>
      <w:r>
        <w:rPr>
          <w:rFonts w:ascii="Verdana" w:hAnsi="Verdana" w:eastAsia="Times New Roman" w:cs="Verdana"/>
          <w:sz w:val="21"/>
          <w:szCs w:val="21"/>
          <w:lang w:val="ro-RO"/>
        </w:rPr>
        <w:t>prestare,</w:t>
      </w:r>
    </w:p>
    <w:p>
      <w:pPr>
        <w:spacing w:line="234" w:lineRule="auto"/>
        <w:ind w:right="20"/>
        <w:jc w:val="both"/>
        <w:rPr>
          <w:rFonts w:ascii="Verdana" w:hAnsi="Verdana" w:eastAsia="Times New Roman" w:cs="Verdana"/>
          <w:sz w:val="21"/>
          <w:szCs w:val="21"/>
        </w:rPr>
      </w:pPr>
      <w:r>
        <w:rPr>
          <w:rFonts w:ascii="Verdana" w:hAnsi="Verdana" w:eastAsia="Times New Roman" w:cs="Verdana"/>
          <w:sz w:val="21"/>
          <w:szCs w:val="21"/>
        </w:rPr>
        <w:t xml:space="preserve"> - dac</w:t>
      </w:r>
      <w:r>
        <w:rPr>
          <w:rFonts w:ascii="Verdana" w:hAnsi="Verdana" w:eastAsia="Times New Roman" w:cs="Verdana"/>
          <w:sz w:val="21"/>
          <w:szCs w:val="21"/>
          <w:lang w:val="ro-RO"/>
        </w:rPr>
        <w:t>ă</w:t>
      </w:r>
      <w:r>
        <w:rPr>
          <w:rFonts w:ascii="Verdana" w:hAnsi="Verdana" w:eastAsia="Times New Roman" w:cs="Verdana"/>
          <w:sz w:val="21"/>
          <w:szCs w:val="21"/>
        </w:rPr>
        <w:t xml:space="preserve"> pe parcursul îndeplinirii contractului se constată faptul că anumite elemente ale propunerii tehnice sunt inferioare sau nu corespund cerințelor prevăzute în caietul de sarcini</w:t>
      </w:r>
      <w:r>
        <w:rPr>
          <w:rFonts w:ascii="Verdana" w:hAnsi="Verdana" w:eastAsia="Times New Roman" w:cs="Verdana"/>
          <w:sz w:val="21"/>
          <w:szCs w:val="21"/>
          <w:lang w:val="ro-RO"/>
        </w:rPr>
        <w:t>,</w:t>
      </w:r>
    </w:p>
    <w:p>
      <w:pPr>
        <w:spacing w:line="234" w:lineRule="auto"/>
        <w:ind w:right="20"/>
        <w:jc w:val="both"/>
        <w:rPr>
          <w:rFonts w:ascii="Verdana" w:hAnsi="Verdana" w:eastAsia="Times New Roman" w:cs="Verdana"/>
          <w:sz w:val="21"/>
          <w:szCs w:val="21"/>
        </w:rPr>
      </w:pPr>
      <w:r>
        <w:rPr>
          <w:rFonts w:ascii="Verdana" w:hAnsi="Verdana" w:eastAsia="Times New Roman" w:cs="Verdana"/>
          <w:sz w:val="21"/>
          <w:szCs w:val="21"/>
        </w:rPr>
        <w:t xml:space="preserve">- apariția oricărei alte incapacități a </w:t>
      </w:r>
      <w:r>
        <w:rPr>
          <w:rFonts w:ascii="Verdana" w:hAnsi="Verdana" w:eastAsia="Times New Roman" w:cs="Verdana"/>
          <w:sz w:val="21"/>
          <w:szCs w:val="21"/>
          <w:lang w:val="ro-RO"/>
        </w:rPr>
        <w:t>Prestatorului</w:t>
      </w:r>
      <w:r>
        <w:rPr>
          <w:rFonts w:ascii="Verdana" w:hAnsi="Verdana" w:eastAsia="Times New Roman" w:cs="Verdana"/>
          <w:sz w:val="21"/>
          <w:szCs w:val="21"/>
        </w:rPr>
        <w:t xml:space="preserve"> sau situații temeinic justificate care împiedică executarea pe mai departe a prezentului contract.</w:t>
      </w:r>
    </w:p>
    <w:p>
      <w:pPr>
        <w:spacing w:line="234" w:lineRule="auto"/>
        <w:ind w:right="20"/>
        <w:jc w:val="both"/>
        <w:rPr>
          <w:rFonts w:ascii="Verdana" w:hAnsi="Verdana" w:eastAsia="Times New Roman" w:cs="Verdana"/>
          <w:sz w:val="21"/>
          <w:szCs w:val="21"/>
        </w:rPr>
      </w:pPr>
      <w:r>
        <w:rPr>
          <w:rFonts w:ascii="Verdana" w:hAnsi="Verdana" w:eastAsia="Times New Roman" w:cs="Verdana"/>
          <w:sz w:val="21"/>
          <w:szCs w:val="21"/>
        </w:rPr>
        <w:t>1</w:t>
      </w:r>
      <w:r>
        <w:rPr>
          <w:rFonts w:ascii="Verdana" w:hAnsi="Verdana" w:eastAsia="Times New Roman" w:cs="Verdana"/>
          <w:sz w:val="21"/>
          <w:szCs w:val="21"/>
          <w:lang w:val="ro-RO"/>
        </w:rPr>
        <w:t>1</w:t>
      </w:r>
      <w:r>
        <w:rPr>
          <w:rFonts w:ascii="Verdana" w:hAnsi="Verdana" w:eastAsia="Times New Roman" w:cs="Verdana"/>
          <w:sz w:val="21"/>
          <w:szCs w:val="21"/>
        </w:rPr>
        <w:t xml:space="preserve">.3. </w:t>
      </w:r>
      <w:r>
        <w:rPr>
          <w:rFonts w:ascii="Verdana" w:hAnsi="Verdana" w:eastAsia="Times New Roman" w:cs="Verdana"/>
          <w:sz w:val="21"/>
          <w:szCs w:val="21"/>
          <w:lang w:val="ro-RO"/>
        </w:rPr>
        <w:t>Prestatorul</w:t>
      </w:r>
      <w:r>
        <w:rPr>
          <w:rFonts w:ascii="Verdana" w:hAnsi="Verdana" w:eastAsia="Times New Roman" w:cs="Verdana"/>
          <w:sz w:val="21"/>
          <w:szCs w:val="21"/>
        </w:rPr>
        <w:t xml:space="preserve"> are dreptul de a pretinde numai plata corespunzătoare pentru partea din contract îndeplinită până la data rezilierii contractului. </w:t>
      </w:r>
    </w:p>
    <w:p>
      <w:pPr>
        <w:tabs>
          <w:tab w:val="left" w:pos="593"/>
        </w:tabs>
        <w:spacing w:line="235" w:lineRule="auto"/>
        <w:jc w:val="both"/>
        <w:rPr>
          <w:rFonts w:ascii="Verdana" w:hAnsi="Verdana" w:eastAsia="Times New Roman" w:cs="Verdana"/>
          <w:sz w:val="21"/>
          <w:szCs w:val="21"/>
        </w:rPr>
      </w:pPr>
      <w:r>
        <w:rPr>
          <w:rFonts w:ascii="Verdana" w:hAnsi="Verdana" w:eastAsia="Times New Roman" w:cs="Verdana"/>
          <w:sz w:val="21"/>
          <w:szCs w:val="21"/>
        </w:rPr>
        <w:t>1</w:t>
      </w:r>
      <w:r>
        <w:rPr>
          <w:rFonts w:ascii="Verdana" w:hAnsi="Verdana" w:eastAsia="Times New Roman" w:cs="Verdana"/>
          <w:sz w:val="21"/>
          <w:szCs w:val="21"/>
          <w:lang w:val="ro-RO"/>
        </w:rPr>
        <w:t>1</w:t>
      </w:r>
      <w:r>
        <w:rPr>
          <w:rFonts w:ascii="Verdana" w:hAnsi="Verdana" w:eastAsia="Times New Roman" w:cs="Verdana"/>
          <w:sz w:val="21"/>
          <w:szCs w:val="21"/>
        </w:rPr>
        <w:t xml:space="preserve">.4. În cazul denunțării unilaterale a contractului de către </w:t>
      </w:r>
      <w:r>
        <w:rPr>
          <w:rFonts w:ascii="Verdana" w:hAnsi="Verdana" w:eastAsia="Times New Roman" w:cs="Verdana"/>
          <w:sz w:val="21"/>
          <w:szCs w:val="21"/>
          <w:lang w:val="ro-RO"/>
        </w:rPr>
        <w:t>B</w:t>
      </w:r>
      <w:r>
        <w:rPr>
          <w:rFonts w:ascii="Verdana" w:hAnsi="Verdana" w:eastAsia="Times New Roman" w:cs="Verdana"/>
          <w:sz w:val="21"/>
          <w:szCs w:val="21"/>
        </w:rPr>
        <w:t xml:space="preserve">eneficiar, </w:t>
      </w:r>
      <w:r>
        <w:rPr>
          <w:rFonts w:ascii="Verdana" w:hAnsi="Verdana" w:eastAsia="Times New Roman" w:cs="Verdana"/>
          <w:sz w:val="21"/>
          <w:szCs w:val="21"/>
          <w:lang w:val="ro-RO"/>
        </w:rPr>
        <w:t>Prestatorul</w:t>
      </w:r>
      <w:r>
        <w:rPr>
          <w:rFonts w:ascii="Verdana" w:hAnsi="Verdana" w:eastAsia="Times New Roman" w:cs="Verdana"/>
          <w:sz w:val="21"/>
          <w:szCs w:val="21"/>
        </w:rPr>
        <w:t xml:space="preserve"> are dreptul de a pretinde numai plata corespunzătoare pentru partea din contract îndeplinită pana la data denunțării unilaterale a acestuia</w:t>
      </w:r>
      <w:r>
        <w:rPr>
          <w:rFonts w:ascii="Verdana" w:hAnsi="Verdana" w:eastAsia="Times New Roman" w:cs="Verdana"/>
          <w:sz w:val="21"/>
          <w:szCs w:val="21"/>
          <w:lang w:val="ro-RO"/>
        </w:rPr>
        <w:t>.</w:t>
      </w:r>
    </w:p>
    <w:p>
      <w:pPr>
        <w:spacing w:line="0" w:lineRule="atLeast"/>
        <w:jc w:val="both"/>
        <w:rPr>
          <w:rFonts w:ascii="Verdana" w:hAnsi="Verdana" w:eastAsia="Times New Roman" w:cs="Verdana"/>
          <w:b/>
          <w:i/>
          <w:sz w:val="21"/>
          <w:szCs w:val="21"/>
          <w:u w:val="single"/>
        </w:rPr>
      </w:pPr>
    </w:p>
    <w:p>
      <w:pPr>
        <w:spacing w:line="0" w:lineRule="atLeast"/>
        <w:jc w:val="both"/>
        <w:rPr>
          <w:rFonts w:ascii="Verdana" w:hAnsi="Verdana" w:eastAsia="Times New Roman" w:cs="Verdana"/>
          <w:b/>
          <w:i/>
          <w:sz w:val="21"/>
          <w:szCs w:val="21"/>
          <w:u w:val="single"/>
        </w:rPr>
      </w:pPr>
      <w:r>
        <w:rPr>
          <w:rFonts w:ascii="Verdana" w:hAnsi="Verdana" w:eastAsia="Times New Roman" w:cs="Verdana"/>
          <w:b/>
          <w:i/>
          <w:sz w:val="21"/>
          <w:szCs w:val="21"/>
          <w:u w:val="single"/>
        </w:rPr>
        <w:t>1</w:t>
      </w:r>
      <w:r>
        <w:rPr>
          <w:rFonts w:ascii="Verdana" w:hAnsi="Verdana" w:eastAsia="Times New Roman" w:cs="Verdana"/>
          <w:b/>
          <w:i/>
          <w:sz w:val="21"/>
          <w:szCs w:val="21"/>
          <w:u w:val="single"/>
          <w:lang w:val="ro-RO"/>
        </w:rPr>
        <w:t>2</w:t>
      </w:r>
      <w:r>
        <w:rPr>
          <w:rFonts w:ascii="Verdana" w:hAnsi="Verdana" w:eastAsia="Times New Roman" w:cs="Verdana"/>
          <w:b/>
          <w:i/>
          <w:sz w:val="21"/>
          <w:szCs w:val="21"/>
          <w:u w:val="single"/>
        </w:rPr>
        <w:t>. Forța majoră</w:t>
      </w:r>
    </w:p>
    <w:p>
      <w:pPr>
        <w:tabs>
          <w:tab w:val="left" w:pos="602"/>
        </w:tabs>
        <w:spacing w:line="233" w:lineRule="auto"/>
        <w:ind w:left="8"/>
        <w:jc w:val="both"/>
        <w:rPr>
          <w:rFonts w:ascii="Verdana" w:hAnsi="Verdana" w:eastAsia="Times New Roman" w:cs="Verdana"/>
          <w:sz w:val="21"/>
          <w:szCs w:val="21"/>
        </w:rPr>
      </w:pPr>
      <w:r>
        <w:rPr>
          <w:rFonts w:ascii="Verdana" w:hAnsi="Verdana" w:eastAsia="Times New Roman" w:cs="Verdana"/>
          <w:sz w:val="21"/>
          <w:szCs w:val="21"/>
        </w:rPr>
        <w:t>1</w:t>
      </w:r>
      <w:r>
        <w:rPr>
          <w:rFonts w:ascii="Verdana" w:hAnsi="Verdana" w:eastAsia="Times New Roman" w:cs="Verdana"/>
          <w:sz w:val="21"/>
          <w:szCs w:val="21"/>
          <w:lang w:val="ro-RO"/>
        </w:rPr>
        <w:t>2</w:t>
      </w:r>
      <w:r>
        <w:rPr>
          <w:rFonts w:ascii="Verdana" w:hAnsi="Verdana" w:eastAsia="Times New Roman" w:cs="Verdana"/>
          <w:sz w:val="21"/>
          <w:szCs w:val="21"/>
        </w:rPr>
        <w:t>.1. Forța majoră este constatată de o autoritate competentă.</w:t>
      </w:r>
    </w:p>
    <w:p>
      <w:pPr>
        <w:tabs>
          <w:tab w:val="left" w:pos="602"/>
        </w:tabs>
        <w:spacing w:line="233" w:lineRule="auto"/>
        <w:ind w:left="8"/>
        <w:jc w:val="both"/>
        <w:rPr>
          <w:rFonts w:ascii="Verdana" w:hAnsi="Verdana" w:eastAsia="Times New Roman" w:cs="Verdana"/>
          <w:sz w:val="21"/>
          <w:szCs w:val="21"/>
        </w:rPr>
      </w:pPr>
      <w:r>
        <w:rPr>
          <w:rFonts w:ascii="Verdana" w:hAnsi="Verdana" w:eastAsia="Times New Roman" w:cs="Verdana"/>
          <w:sz w:val="21"/>
          <w:szCs w:val="21"/>
        </w:rPr>
        <w:t>1</w:t>
      </w:r>
      <w:r>
        <w:rPr>
          <w:rFonts w:ascii="Verdana" w:hAnsi="Verdana" w:eastAsia="Times New Roman" w:cs="Verdana"/>
          <w:sz w:val="21"/>
          <w:szCs w:val="21"/>
          <w:lang w:val="ro-RO"/>
        </w:rPr>
        <w:t>2</w:t>
      </w:r>
      <w:r>
        <w:rPr>
          <w:rFonts w:ascii="Verdana" w:hAnsi="Verdana" w:eastAsia="Times New Roman" w:cs="Verdana"/>
          <w:sz w:val="21"/>
          <w:szCs w:val="21"/>
        </w:rPr>
        <w:t>.2. Forța majoră exonerează părțile contractante de îndeplinirea obligațiilor asumate prin prezentul contract, pe toată perioada în care aceasta acționează.</w:t>
      </w:r>
    </w:p>
    <w:p>
      <w:pPr>
        <w:tabs>
          <w:tab w:val="left" w:pos="540"/>
        </w:tabs>
        <w:spacing w:line="234" w:lineRule="auto"/>
        <w:ind w:right="20"/>
        <w:jc w:val="both"/>
        <w:rPr>
          <w:rFonts w:ascii="Verdana" w:hAnsi="Verdana" w:eastAsia="Times New Roman" w:cs="Verdana"/>
          <w:sz w:val="21"/>
          <w:szCs w:val="21"/>
        </w:rPr>
      </w:pPr>
      <w:r>
        <w:rPr>
          <w:rFonts w:ascii="Verdana" w:hAnsi="Verdana" w:eastAsia="Times New Roman" w:cs="Verdana"/>
          <w:sz w:val="21"/>
          <w:szCs w:val="21"/>
        </w:rPr>
        <w:t>1</w:t>
      </w:r>
      <w:r>
        <w:rPr>
          <w:rFonts w:ascii="Verdana" w:hAnsi="Verdana" w:eastAsia="Times New Roman" w:cs="Verdana"/>
          <w:sz w:val="21"/>
          <w:szCs w:val="21"/>
          <w:lang w:val="ro-RO"/>
        </w:rPr>
        <w:t>2</w:t>
      </w:r>
      <w:r>
        <w:rPr>
          <w:rFonts w:ascii="Verdana" w:hAnsi="Verdana" w:eastAsia="Times New Roman" w:cs="Verdana"/>
          <w:sz w:val="21"/>
          <w:szCs w:val="21"/>
        </w:rPr>
        <w:t>.3. Îndeplinirea contractului va fi suspendată în perioada de acțiune a forței majore, dar fără a prejudicia drepturile ce li se cuveneau părților până la apariția acesteia.</w:t>
      </w:r>
    </w:p>
    <w:p>
      <w:pPr>
        <w:tabs>
          <w:tab w:val="left" w:pos="540"/>
        </w:tabs>
        <w:spacing w:line="234" w:lineRule="auto"/>
        <w:ind w:right="20"/>
        <w:jc w:val="both"/>
        <w:rPr>
          <w:rFonts w:ascii="Verdana" w:hAnsi="Verdana" w:eastAsia="Times New Roman" w:cs="Verdana"/>
          <w:sz w:val="21"/>
          <w:szCs w:val="21"/>
        </w:rPr>
      </w:pPr>
      <w:r>
        <w:rPr>
          <w:rFonts w:ascii="Verdana" w:hAnsi="Verdana" w:eastAsia="Times New Roman" w:cs="Verdana"/>
          <w:sz w:val="21"/>
          <w:szCs w:val="21"/>
        </w:rPr>
        <w:t>1</w:t>
      </w:r>
      <w:r>
        <w:rPr>
          <w:rFonts w:ascii="Verdana" w:hAnsi="Verdana" w:eastAsia="Times New Roman" w:cs="Verdana"/>
          <w:sz w:val="21"/>
          <w:szCs w:val="21"/>
          <w:lang w:val="ro-RO"/>
        </w:rPr>
        <w:t>2</w:t>
      </w:r>
      <w:r>
        <w:rPr>
          <w:rFonts w:ascii="Verdana" w:hAnsi="Verdana" w:eastAsia="Times New Roman" w:cs="Verdana"/>
          <w:sz w:val="21"/>
          <w:szCs w:val="21"/>
        </w:rPr>
        <w:t>.4. Partea contractantă care invocă forța majoră are obligația de a notifica celeilalte părți imediat și în mod complet producerea acesteia și să ia orice măsuri care îi stau la dispoziție în vederea limitării consecințelor.</w:t>
      </w:r>
    </w:p>
    <w:p>
      <w:pPr>
        <w:tabs>
          <w:tab w:val="left" w:pos="602"/>
        </w:tabs>
        <w:spacing w:line="235" w:lineRule="auto"/>
        <w:jc w:val="both"/>
        <w:rPr>
          <w:rFonts w:ascii="Verdana" w:hAnsi="Verdana" w:eastAsia="Times New Roman" w:cs="Verdana"/>
          <w:sz w:val="21"/>
          <w:szCs w:val="21"/>
        </w:rPr>
      </w:pPr>
      <w:r>
        <w:rPr>
          <w:rFonts w:ascii="Verdana" w:hAnsi="Verdana" w:eastAsia="Times New Roman" w:cs="Verdana"/>
          <w:sz w:val="21"/>
          <w:szCs w:val="21"/>
        </w:rPr>
        <w:t>1</w:t>
      </w:r>
      <w:r>
        <w:rPr>
          <w:rFonts w:ascii="Verdana" w:hAnsi="Verdana" w:eastAsia="Times New Roman" w:cs="Verdana"/>
          <w:sz w:val="21"/>
          <w:szCs w:val="21"/>
          <w:lang w:val="ro-RO"/>
        </w:rPr>
        <w:t>2</w:t>
      </w:r>
      <w:r>
        <w:rPr>
          <w:rFonts w:ascii="Verdana" w:hAnsi="Verdana" w:eastAsia="Times New Roman" w:cs="Verdana"/>
          <w:sz w:val="21"/>
          <w:szCs w:val="21"/>
        </w:rPr>
        <w:t xml:space="preserve">.5. Dacă forța majoră acționează sau se estimează că va acționa o perioadă mai mare de </w:t>
      </w:r>
      <w:r>
        <w:rPr>
          <w:rFonts w:ascii="Verdana" w:hAnsi="Verdana" w:eastAsia="Times New Roman" w:cs="Verdana"/>
          <w:sz w:val="21"/>
          <w:szCs w:val="21"/>
          <w:lang w:val="ro-RO"/>
        </w:rPr>
        <w:t>30 de zile</w:t>
      </w:r>
      <w:r>
        <w:rPr>
          <w:rFonts w:ascii="Verdana" w:hAnsi="Verdana" w:eastAsia="Times New Roman" w:cs="Verdana"/>
          <w:sz w:val="21"/>
          <w:szCs w:val="21"/>
        </w:rPr>
        <w:t>, fiecare parte va avea dreptul să notifice celeilalte părți încetarea pe deplin drept a prezentului contract fără ca vreuna din părți să poată pretinde celeilalte daune-interese.</w:t>
      </w:r>
    </w:p>
    <w:p>
      <w:pPr>
        <w:spacing w:line="239" w:lineRule="auto"/>
        <w:jc w:val="both"/>
        <w:rPr>
          <w:rFonts w:ascii="Verdana" w:hAnsi="Verdana" w:eastAsia="Times New Roman" w:cs="Verdana"/>
          <w:b/>
          <w:i/>
          <w:sz w:val="21"/>
          <w:szCs w:val="21"/>
          <w:u w:val="single"/>
        </w:rPr>
      </w:pPr>
    </w:p>
    <w:p>
      <w:pPr>
        <w:spacing w:line="239" w:lineRule="auto"/>
        <w:jc w:val="both"/>
        <w:rPr>
          <w:rFonts w:ascii="Verdana" w:hAnsi="Verdana" w:eastAsia="Times New Roman" w:cs="Verdana"/>
          <w:b/>
          <w:i/>
          <w:sz w:val="21"/>
          <w:szCs w:val="21"/>
          <w:u w:val="single"/>
        </w:rPr>
      </w:pPr>
      <w:r>
        <w:rPr>
          <w:rFonts w:ascii="Verdana" w:hAnsi="Verdana" w:eastAsia="Times New Roman" w:cs="Verdana"/>
          <w:b/>
          <w:i/>
          <w:sz w:val="21"/>
          <w:szCs w:val="21"/>
          <w:u w:val="single"/>
        </w:rPr>
        <w:t>1</w:t>
      </w:r>
      <w:r>
        <w:rPr>
          <w:rFonts w:ascii="Verdana" w:hAnsi="Verdana" w:eastAsia="Times New Roman" w:cs="Verdana"/>
          <w:b/>
          <w:i/>
          <w:sz w:val="21"/>
          <w:szCs w:val="21"/>
          <w:u w:val="single"/>
          <w:lang w:val="ro-RO"/>
        </w:rPr>
        <w:t>3</w:t>
      </w:r>
      <w:r>
        <w:rPr>
          <w:rFonts w:ascii="Verdana" w:hAnsi="Verdana" w:eastAsia="Times New Roman" w:cs="Verdana"/>
          <w:b/>
          <w:i/>
          <w:sz w:val="21"/>
          <w:szCs w:val="21"/>
          <w:u w:val="single"/>
        </w:rPr>
        <w:t>. Soluționarea litigiilor</w:t>
      </w:r>
    </w:p>
    <w:p>
      <w:pPr>
        <w:spacing w:line="235" w:lineRule="auto"/>
        <w:ind w:right="20"/>
        <w:jc w:val="both"/>
        <w:rPr>
          <w:rFonts w:ascii="Verdana" w:hAnsi="Verdana" w:eastAsia="Times New Roman" w:cs="Verdana"/>
          <w:sz w:val="21"/>
          <w:szCs w:val="21"/>
        </w:rPr>
      </w:pPr>
      <w:r>
        <w:rPr>
          <w:rFonts w:ascii="Verdana" w:hAnsi="Verdana" w:eastAsia="Times New Roman" w:cs="Verdana"/>
          <w:sz w:val="21"/>
          <w:szCs w:val="21"/>
        </w:rPr>
        <w:t>Orice litigiu intervenit între părți, în cadrul sau în legatură cu îndeplinirea prevederilor contractuale, se va rezolva pe cât posibil pe cale amiabilă, în caz contrar litigiul va fi deferit instanțelor judecătorești competente.</w:t>
      </w:r>
    </w:p>
    <w:p>
      <w:pPr>
        <w:spacing w:line="0" w:lineRule="atLeast"/>
        <w:jc w:val="both"/>
        <w:rPr>
          <w:rFonts w:ascii="Verdana" w:hAnsi="Verdana" w:eastAsia="Times New Roman" w:cs="Verdana"/>
          <w:b/>
          <w:i/>
          <w:sz w:val="21"/>
          <w:szCs w:val="21"/>
          <w:u w:val="single"/>
        </w:rPr>
      </w:pPr>
    </w:p>
    <w:p>
      <w:pPr>
        <w:spacing w:line="0" w:lineRule="atLeast"/>
        <w:jc w:val="both"/>
        <w:rPr>
          <w:rFonts w:ascii="Verdana" w:hAnsi="Verdana" w:eastAsia="Times New Roman" w:cs="Verdana"/>
          <w:b/>
          <w:i/>
          <w:sz w:val="21"/>
          <w:szCs w:val="21"/>
          <w:u w:val="single"/>
        </w:rPr>
      </w:pPr>
      <w:r>
        <w:rPr>
          <w:rFonts w:ascii="Verdana" w:hAnsi="Verdana" w:eastAsia="Times New Roman" w:cs="Verdana"/>
          <w:b/>
          <w:i/>
          <w:sz w:val="21"/>
          <w:szCs w:val="21"/>
          <w:u w:val="single"/>
        </w:rPr>
        <w:t>1</w:t>
      </w:r>
      <w:r>
        <w:rPr>
          <w:rFonts w:ascii="Verdana" w:hAnsi="Verdana" w:eastAsia="Times New Roman" w:cs="Verdana"/>
          <w:b/>
          <w:i/>
          <w:sz w:val="21"/>
          <w:szCs w:val="21"/>
          <w:u w:val="single"/>
          <w:lang w:val="ro-RO"/>
        </w:rPr>
        <w:t>4</w:t>
      </w:r>
      <w:r>
        <w:rPr>
          <w:rFonts w:ascii="Verdana" w:hAnsi="Verdana" w:eastAsia="Times New Roman" w:cs="Verdana"/>
          <w:b/>
          <w:i/>
          <w:sz w:val="21"/>
          <w:szCs w:val="21"/>
          <w:u w:val="single"/>
        </w:rPr>
        <w:t>. Comunicări</w:t>
      </w:r>
    </w:p>
    <w:p>
      <w:pPr>
        <w:autoSpaceDE w:val="0"/>
        <w:ind w:right="-233"/>
        <w:jc w:val="both"/>
        <w:rPr>
          <w:rFonts w:ascii="Verdana" w:hAnsi="Verdana"/>
          <w:b/>
          <w:bCs/>
          <w:color w:val="000000"/>
          <w:sz w:val="21"/>
          <w:szCs w:val="21"/>
          <w:highlight w:val="white"/>
          <w:lang w:val="en-US"/>
        </w:rPr>
      </w:pPr>
      <w:r>
        <w:rPr>
          <w:rFonts w:ascii="Verdana" w:hAnsi="Verdana"/>
          <w:color w:val="000000"/>
          <w:sz w:val="21"/>
          <w:szCs w:val="21"/>
          <w:highlight w:val="white"/>
          <w:lang w:val="ro-RO"/>
        </w:rPr>
        <w:t xml:space="preserve">14.1. </w:t>
      </w:r>
      <w:r>
        <w:rPr>
          <w:rFonts w:ascii="Verdana" w:hAnsi="Verdana"/>
          <w:color w:val="000000"/>
          <w:sz w:val="21"/>
          <w:szCs w:val="21"/>
          <w:highlight w:val="white"/>
          <w:lang w:val="en-US"/>
        </w:rPr>
        <w:t>Orice comunicare între p</w:t>
      </w:r>
      <w:r>
        <w:rPr>
          <w:rFonts w:ascii="Verdana" w:hAnsi="Verdana"/>
          <w:color w:val="000000"/>
          <w:sz w:val="21"/>
          <w:szCs w:val="21"/>
          <w:highlight w:val="white"/>
        </w:rPr>
        <w:t>ărţi, referitoare la îndeplinirea prezentului contract, trebuie să fie transmisă în scris.</w:t>
      </w:r>
      <w:r>
        <w:rPr>
          <w:rFonts w:ascii="Verdana" w:hAnsi="Verdana"/>
          <w:color w:val="000000"/>
          <w:sz w:val="21"/>
          <w:szCs w:val="21"/>
          <w:highlight w:val="white"/>
          <w:lang w:val="ro-RO"/>
        </w:rPr>
        <w:t xml:space="preserve"> </w:t>
      </w:r>
      <w:r>
        <w:rPr>
          <w:rFonts w:ascii="Verdana" w:hAnsi="Verdana"/>
          <w:color w:val="000000"/>
          <w:sz w:val="21"/>
          <w:szCs w:val="21"/>
          <w:highlight w:val="white"/>
          <w:lang w:val="en-US"/>
        </w:rPr>
        <w:t xml:space="preserve">Orice document scris trebuie </w:t>
      </w:r>
      <w:r>
        <w:rPr>
          <w:rFonts w:ascii="Verdana" w:hAnsi="Verdana"/>
          <w:color w:val="000000"/>
          <w:sz w:val="21"/>
          <w:szCs w:val="21"/>
          <w:highlight w:val="white"/>
          <w:lang w:val="ro-RO"/>
        </w:rPr>
        <w:t>î</w:t>
      </w:r>
      <w:r>
        <w:rPr>
          <w:rFonts w:ascii="Verdana" w:hAnsi="Verdana"/>
          <w:color w:val="000000"/>
          <w:sz w:val="21"/>
          <w:szCs w:val="21"/>
          <w:highlight w:val="white"/>
          <w:lang w:val="en-US"/>
        </w:rPr>
        <w:t>nregistrat at</w:t>
      </w:r>
      <w:r>
        <w:rPr>
          <w:rFonts w:ascii="Verdana" w:hAnsi="Verdana"/>
          <w:color w:val="000000"/>
          <w:sz w:val="21"/>
          <w:szCs w:val="21"/>
          <w:highlight w:val="white"/>
          <w:lang w:val="ro-RO"/>
        </w:rPr>
        <w:t>â</w:t>
      </w:r>
      <w:r>
        <w:rPr>
          <w:rFonts w:ascii="Verdana" w:hAnsi="Verdana"/>
          <w:color w:val="000000"/>
          <w:sz w:val="21"/>
          <w:szCs w:val="21"/>
          <w:highlight w:val="white"/>
          <w:lang w:val="en-US"/>
        </w:rPr>
        <w:t xml:space="preserve">t </w:t>
      </w:r>
      <w:r>
        <w:rPr>
          <w:rFonts w:ascii="Verdana" w:hAnsi="Verdana"/>
          <w:color w:val="000000"/>
          <w:sz w:val="21"/>
          <w:szCs w:val="21"/>
          <w:highlight w:val="white"/>
          <w:lang w:val="ro-RO"/>
        </w:rPr>
        <w:t>î</w:t>
      </w:r>
      <w:r>
        <w:rPr>
          <w:rFonts w:ascii="Verdana" w:hAnsi="Verdana"/>
          <w:color w:val="000000"/>
          <w:sz w:val="21"/>
          <w:szCs w:val="21"/>
          <w:highlight w:val="white"/>
          <w:lang w:val="en-US"/>
        </w:rPr>
        <w:t>n momentul transmiterii</w:t>
      </w:r>
      <w:r>
        <w:rPr>
          <w:rFonts w:ascii="Verdana" w:hAnsi="Verdana"/>
          <w:color w:val="000000"/>
          <w:sz w:val="21"/>
          <w:szCs w:val="21"/>
          <w:highlight w:val="white"/>
          <w:lang w:val="ro-RO"/>
        </w:rPr>
        <w:t>,</w:t>
      </w:r>
      <w:r>
        <w:rPr>
          <w:rFonts w:ascii="Verdana" w:hAnsi="Verdana"/>
          <w:color w:val="000000"/>
          <w:sz w:val="21"/>
          <w:szCs w:val="21"/>
          <w:highlight w:val="white"/>
          <w:lang w:val="en-US"/>
        </w:rPr>
        <w:t xml:space="preserve"> c</w:t>
      </w:r>
      <w:r>
        <w:rPr>
          <w:rFonts w:ascii="Verdana" w:hAnsi="Verdana"/>
          <w:color w:val="000000"/>
          <w:sz w:val="21"/>
          <w:szCs w:val="21"/>
          <w:highlight w:val="white"/>
          <w:lang w:val="ro-RO"/>
        </w:rPr>
        <w:t>â</w:t>
      </w:r>
      <w:r>
        <w:rPr>
          <w:rFonts w:ascii="Verdana" w:hAnsi="Verdana"/>
          <w:color w:val="000000"/>
          <w:sz w:val="21"/>
          <w:szCs w:val="21"/>
          <w:highlight w:val="white"/>
          <w:lang w:val="en-US"/>
        </w:rPr>
        <w:t xml:space="preserve">t </w:t>
      </w:r>
      <w:r>
        <w:rPr>
          <w:rFonts w:ascii="Verdana" w:hAnsi="Verdana"/>
          <w:color w:val="000000"/>
          <w:sz w:val="21"/>
          <w:szCs w:val="21"/>
          <w:highlight w:val="white"/>
          <w:lang w:val="ro-RO"/>
        </w:rPr>
        <w:t>ș</w:t>
      </w:r>
      <w:r>
        <w:rPr>
          <w:rFonts w:ascii="Verdana" w:hAnsi="Verdana"/>
          <w:color w:val="000000"/>
          <w:sz w:val="21"/>
          <w:szCs w:val="21"/>
          <w:highlight w:val="white"/>
          <w:lang w:val="en-US"/>
        </w:rPr>
        <w:t xml:space="preserve">i </w:t>
      </w:r>
      <w:r>
        <w:rPr>
          <w:rFonts w:ascii="Verdana" w:hAnsi="Verdana"/>
          <w:color w:val="000000"/>
          <w:sz w:val="21"/>
          <w:szCs w:val="21"/>
          <w:highlight w:val="white"/>
          <w:lang w:val="ro-RO"/>
        </w:rPr>
        <w:t>î</w:t>
      </w:r>
      <w:r>
        <w:rPr>
          <w:rFonts w:ascii="Verdana" w:hAnsi="Verdana"/>
          <w:color w:val="000000"/>
          <w:sz w:val="21"/>
          <w:szCs w:val="21"/>
          <w:highlight w:val="white"/>
          <w:lang w:val="en-US"/>
        </w:rPr>
        <w:t>n momentul primirii.</w:t>
      </w:r>
    </w:p>
    <w:p>
      <w:pPr>
        <w:autoSpaceDE w:val="0"/>
        <w:ind w:right="-233"/>
        <w:jc w:val="both"/>
        <w:rPr>
          <w:rFonts w:ascii="Verdana" w:hAnsi="Verdana"/>
          <w:color w:val="000000"/>
          <w:sz w:val="21"/>
          <w:szCs w:val="21"/>
          <w:highlight w:val="white"/>
        </w:rPr>
      </w:pPr>
      <w:r>
        <w:rPr>
          <w:rFonts w:ascii="Verdana" w:hAnsi="Verdana"/>
          <w:color w:val="000000"/>
          <w:sz w:val="21"/>
          <w:szCs w:val="21"/>
          <w:highlight w:val="white"/>
          <w:lang w:val="ro-RO"/>
        </w:rPr>
        <w:t xml:space="preserve">14.2. </w:t>
      </w:r>
      <w:r>
        <w:rPr>
          <w:rFonts w:ascii="Verdana" w:hAnsi="Verdana"/>
          <w:color w:val="000000"/>
          <w:sz w:val="21"/>
          <w:szCs w:val="21"/>
          <w:highlight w:val="white"/>
          <w:lang w:val="en-US"/>
        </w:rPr>
        <w:t>Comunic</w:t>
      </w:r>
      <w:r>
        <w:rPr>
          <w:rFonts w:ascii="Verdana" w:hAnsi="Verdana"/>
          <w:color w:val="000000"/>
          <w:sz w:val="21"/>
          <w:szCs w:val="21"/>
          <w:highlight w:val="white"/>
        </w:rPr>
        <w:t>ările între părţi se pot face şi prin telefon,</w:t>
      </w:r>
      <w:r>
        <w:rPr>
          <w:rFonts w:ascii="Verdana" w:hAnsi="Verdana"/>
          <w:color w:val="000000"/>
          <w:sz w:val="21"/>
          <w:szCs w:val="21"/>
          <w:highlight w:val="white"/>
          <w:lang w:val="ro-RO"/>
        </w:rPr>
        <w:t xml:space="preserve"> </w:t>
      </w:r>
      <w:r>
        <w:rPr>
          <w:rFonts w:ascii="Verdana" w:hAnsi="Verdana"/>
          <w:color w:val="000000"/>
          <w:sz w:val="21"/>
          <w:szCs w:val="21"/>
          <w:highlight w:val="white"/>
        </w:rPr>
        <w:t xml:space="preserve">fax sau e-mail cu condiţia confirmării în scris a primirii comunicării. </w:t>
      </w:r>
    </w:p>
    <w:p>
      <w:pPr>
        <w:spacing w:line="0" w:lineRule="atLeast"/>
        <w:jc w:val="both"/>
        <w:rPr>
          <w:rFonts w:ascii="Verdana" w:hAnsi="Verdana" w:eastAsia="Times New Roman" w:cs="Verdana"/>
          <w:b/>
          <w:i/>
          <w:sz w:val="21"/>
          <w:szCs w:val="21"/>
          <w:u w:val="single"/>
        </w:rPr>
      </w:pPr>
    </w:p>
    <w:p>
      <w:pPr>
        <w:spacing w:line="0" w:lineRule="atLeast"/>
        <w:jc w:val="both"/>
        <w:rPr>
          <w:rFonts w:ascii="Verdana" w:hAnsi="Verdana" w:eastAsia="Times New Roman" w:cs="Verdana"/>
          <w:b/>
          <w:i/>
          <w:sz w:val="21"/>
          <w:szCs w:val="21"/>
          <w:u w:val="single"/>
        </w:rPr>
      </w:pPr>
      <w:r>
        <w:rPr>
          <w:rFonts w:ascii="Verdana" w:hAnsi="Verdana" w:eastAsia="Times New Roman" w:cs="Verdana"/>
          <w:b/>
          <w:i/>
          <w:sz w:val="21"/>
          <w:szCs w:val="21"/>
          <w:u w:val="single"/>
        </w:rPr>
        <w:t>1</w:t>
      </w:r>
      <w:r>
        <w:rPr>
          <w:rFonts w:ascii="Verdana" w:hAnsi="Verdana" w:eastAsia="Times New Roman" w:cs="Verdana"/>
          <w:b/>
          <w:i/>
          <w:sz w:val="21"/>
          <w:szCs w:val="21"/>
          <w:u w:val="single"/>
          <w:lang w:val="ro-RO"/>
        </w:rPr>
        <w:t>5</w:t>
      </w:r>
      <w:r>
        <w:rPr>
          <w:rFonts w:ascii="Verdana" w:hAnsi="Verdana" w:eastAsia="Times New Roman" w:cs="Verdana"/>
          <w:b/>
          <w:i/>
          <w:sz w:val="21"/>
          <w:szCs w:val="21"/>
          <w:u w:val="single"/>
        </w:rPr>
        <w:t>. Dispoziții finale</w:t>
      </w:r>
    </w:p>
    <w:p>
      <w:pPr>
        <w:tabs>
          <w:tab w:val="left" w:pos="536"/>
        </w:tabs>
        <w:spacing w:line="234" w:lineRule="auto"/>
        <w:jc w:val="both"/>
        <w:rPr>
          <w:rFonts w:ascii="Verdana" w:hAnsi="Verdana" w:eastAsia="Times New Roman" w:cs="Verdana"/>
          <w:sz w:val="21"/>
          <w:szCs w:val="21"/>
        </w:rPr>
      </w:pPr>
      <w:r>
        <w:rPr>
          <w:rFonts w:ascii="Verdana" w:hAnsi="Verdana" w:eastAsia="Times New Roman" w:cs="Verdana"/>
          <w:sz w:val="21"/>
          <w:szCs w:val="21"/>
        </w:rPr>
        <w:t>1</w:t>
      </w:r>
      <w:r>
        <w:rPr>
          <w:rFonts w:ascii="Verdana" w:hAnsi="Verdana" w:eastAsia="Times New Roman" w:cs="Verdana"/>
          <w:sz w:val="21"/>
          <w:szCs w:val="21"/>
          <w:lang w:val="ro-RO"/>
        </w:rPr>
        <w:t>5</w:t>
      </w:r>
      <w:r>
        <w:rPr>
          <w:rFonts w:ascii="Verdana" w:hAnsi="Verdana" w:eastAsia="Times New Roman" w:cs="Verdana"/>
          <w:sz w:val="21"/>
          <w:szCs w:val="21"/>
        </w:rPr>
        <w:t>.1. Clauzele prezentului contract se vor completa cu dispozițiile privitoare la contract din Noul Cod civil, precum și cu legile în vigoare în România.</w:t>
      </w:r>
    </w:p>
    <w:p>
      <w:pPr>
        <w:spacing w:line="235" w:lineRule="auto"/>
        <w:ind w:right="20"/>
        <w:jc w:val="both"/>
        <w:rPr>
          <w:rFonts w:ascii="Verdana" w:hAnsi="Verdana" w:eastAsia="Times New Roman" w:cs="Verdana"/>
          <w:sz w:val="21"/>
          <w:szCs w:val="21"/>
        </w:rPr>
      </w:pPr>
      <w:r>
        <w:rPr>
          <w:rFonts w:ascii="Verdana" w:hAnsi="Verdana" w:eastAsia="Times New Roman" w:cs="Verdana"/>
          <w:sz w:val="21"/>
          <w:szCs w:val="21"/>
        </w:rPr>
        <w:t>1</w:t>
      </w:r>
      <w:r>
        <w:rPr>
          <w:rFonts w:ascii="Verdana" w:hAnsi="Verdana" w:eastAsia="Times New Roman" w:cs="Verdana"/>
          <w:sz w:val="21"/>
          <w:szCs w:val="21"/>
          <w:lang w:val="ro-RO"/>
        </w:rPr>
        <w:t>5</w:t>
      </w:r>
      <w:r>
        <w:rPr>
          <w:rFonts w:ascii="Verdana" w:hAnsi="Verdana" w:eastAsia="Times New Roman" w:cs="Verdana"/>
          <w:sz w:val="21"/>
          <w:szCs w:val="21"/>
        </w:rPr>
        <w:t>.2. Părțile contractante au dreptul, pe durata îndeplinirii contractului, de a conveni modificarea și/sau completarea prezentului contract prin acte adiționale semnate de ambele părți, care vor face parte integrantă din contract.</w:t>
      </w:r>
    </w:p>
    <w:p>
      <w:pPr>
        <w:spacing w:line="225" w:lineRule="auto"/>
        <w:ind w:right="200"/>
        <w:jc w:val="both"/>
        <w:rPr>
          <w:rFonts w:ascii="Verdana" w:hAnsi="Verdana" w:eastAsia="Times New Roman" w:cs="Verdana"/>
          <w:sz w:val="21"/>
          <w:szCs w:val="21"/>
        </w:rPr>
      </w:pPr>
      <w:r>
        <w:rPr>
          <w:rFonts w:ascii="Verdana" w:hAnsi="Verdana" w:eastAsia="Times New Roman" w:cs="Verdana"/>
          <w:sz w:val="21"/>
          <w:szCs w:val="21"/>
        </w:rPr>
        <w:t>1</w:t>
      </w:r>
      <w:r>
        <w:rPr>
          <w:rFonts w:ascii="Verdana" w:hAnsi="Verdana" w:eastAsia="Times New Roman" w:cs="Verdana"/>
          <w:sz w:val="21"/>
          <w:szCs w:val="21"/>
          <w:lang w:val="ro-RO"/>
        </w:rPr>
        <w:t>5</w:t>
      </w:r>
      <w:r>
        <w:rPr>
          <w:rFonts w:ascii="Verdana" w:hAnsi="Verdana" w:eastAsia="Times New Roman" w:cs="Verdana"/>
          <w:sz w:val="21"/>
          <w:szCs w:val="21"/>
        </w:rPr>
        <w:t>.3. Prezentul contract intră în vigoare de la data semnării, cu condiția înregistrării și semnării acestuia de către ambele părți.</w:t>
      </w:r>
    </w:p>
    <w:p>
      <w:pPr>
        <w:spacing w:line="225" w:lineRule="auto"/>
        <w:ind w:right="200"/>
        <w:jc w:val="both"/>
        <w:rPr>
          <w:rFonts w:ascii="Verdana" w:hAnsi="Verdana" w:eastAsia="Times New Roman" w:cs="Verdana"/>
          <w:sz w:val="21"/>
          <w:szCs w:val="21"/>
        </w:rPr>
      </w:pPr>
      <w:r>
        <w:rPr>
          <w:rFonts w:ascii="Verdana" w:hAnsi="Verdana" w:eastAsia="Times New Roman" w:cs="Verdana"/>
          <w:sz w:val="21"/>
          <w:szCs w:val="21"/>
        </w:rPr>
        <w:t>Prezentul contract, a fost întocmit în 2 (două) exemplare, câte unul pentru fiecare parte contractantă.</w:t>
      </w:r>
    </w:p>
    <w:p>
      <w:pPr>
        <w:rPr>
          <w:sz w:val="21"/>
          <w:szCs w:val="21"/>
        </w:rPr>
      </w:pPr>
    </w:p>
    <w:p>
      <w:pPr>
        <w:tabs>
          <w:tab w:val="left" w:pos="1810"/>
        </w:tabs>
        <w:rPr>
          <w:rFonts w:ascii="Verdana" w:hAnsi="Verdana"/>
          <w:b/>
          <w:i/>
          <w:iCs/>
          <w:sz w:val="21"/>
          <w:szCs w:val="21"/>
          <w:u w:val="single"/>
        </w:rPr>
      </w:pPr>
      <w:r>
        <w:rPr>
          <w:rFonts w:ascii="Verdana" w:hAnsi="Verdana" w:cs="Times New Roman"/>
          <w:b/>
          <w:bCs/>
          <w:i/>
          <w:iCs/>
          <w:sz w:val="21"/>
          <w:szCs w:val="21"/>
          <w:u w:val="single"/>
        </w:rPr>
        <w:t xml:space="preserve">BENEFICIAR ,                                          </w:t>
      </w:r>
      <w:r>
        <w:rPr>
          <w:rFonts w:ascii="Verdana" w:hAnsi="Verdana" w:cs="Times New Roman"/>
          <w:b/>
          <w:bCs/>
          <w:i/>
          <w:iCs/>
          <w:sz w:val="21"/>
          <w:szCs w:val="21"/>
          <w:u w:val="single"/>
          <w:lang w:val="ro-RO"/>
        </w:rPr>
        <w:t xml:space="preserve">        PRESTATOR</w:t>
      </w:r>
      <w:r>
        <w:rPr>
          <w:rFonts w:ascii="Verdana" w:hAnsi="Verdana" w:cs="Times New Roman"/>
          <w:b/>
          <w:bCs/>
          <w:i/>
          <w:iCs/>
          <w:sz w:val="21"/>
          <w:szCs w:val="21"/>
          <w:u w:val="single"/>
        </w:rPr>
        <w:t>,</w:t>
      </w:r>
    </w:p>
    <w:p>
      <w:pPr>
        <w:tabs>
          <w:tab w:val="left" w:pos="1810"/>
        </w:tabs>
      </w:pPr>
      <w:r>
        <w:rPr>
          <w:rFonts w:ascii="Verdana" w:hAnsi="Verdana"/>
          <w:b/>
          <w:sz w:val="21"/>
          <w:szCs w:val="21"/>
        </w:rPr>
        <w:t xml:space="preserve">SERVICIUL PUBLIC DE ASISTENȚĂ SOCIALĂ </w:t>
      </w:r>
      <w:r>
        <w:rPr>
          <w:rFonts w:ascii="Verdana" w:hAnsi="Verdana"/>
          <w:b/>
          <w:sz w:val="22"/>
        </w:rPr>
        <w:t xml:space="preserve">                          </w:t>
      </w:r>
    </w:p>
    <w:sectPr>
      <w:pgSz w:w="11906" w:h="16838"/>
      <w:pgMar w:top="1440" w:right="1080" w:bottom="1440" w:left="1080" w:header="720" w:footer="720"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EE"/>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EE"/>
    <w:family w:val="swiss"/>
    <w:pitch w:val="default"/>
    <w:sig w:usb0="E0002AFF" w:usb1="C000247B" w:usb2="00000009" w:usb3="00000000" w:csb0="200001FF" w:csb1="00000000"/>
  </w:font>
  <w:font w:name="Verdana">
    <w:panose1 w:val="020B0604030504040204"/>
    <w:charset w:val="EE"/>
    <w:family w:val="swiss"/>
    <w:pitch w:val="default"/>
    <w:sig w:usb0="A10006FF" w:usb1="4000205B" w:usb2="00000010" w:usb3="00000000" w:csb0="2000019F" w:csb1="00000000"/>
  </w:font>
  <w:font w:name="Calibri Light">
    <w:panose1 w:val="020F0302020204030204"/>
    <w:charset w:val="EE"/>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EE"/>
    <w:family w:val="roman"/>
    <w:pitch w:val="default"/>
    <w:sig w:usb0="E00002FF" w:usb1="400004FF" w:usb2="00000000" w:usb3="00000000" w:csb0="2000019F" w:csb1="00000000"/>
  </w:font>
  <w:font w:name="Mangal">
    <w:altName w:val="Segoe Print"/>
    <w:panose1 w:val="02040503050203030202"/>
    <w:charset w:val="00"/>
    <w:family w:val="roman"/>
    <w:pitch w:val="default"/>
    <w:sig w:usb0="00000000" w:usb1="00000000" w:usb2="00000000" w:usb3="00000000" w:csb0="00000001" w:csb1="00000000"/>
  </w:font>
  <w:font w:name="Liberation Sans">
    <w:altName w:val="Microsoft Sans Serif"/>
    <w:panose1 w:val="020B0604020202020204"/>
    <w:charset w:val="EE"/>
    <w:family w:val="swiss"/>
    <w:pitch w:val="default"/>
    <w:sig w:usb0="00000000" w:usb1="00000000" w:usb2="00000021" w:usb3="00000000" w:csb0="000001BF" w:csb1="00000000"/>
  </w:font>
  <w:font w:name="Microsoft YaHei">
    <w:panose1 w:val="020B0503020204020204"/>
    <w:charset w:val="86"/>
    <w:family w:val="swiss"/>
    <w:pitch w:val="default"/>
    <w:sig w:usb0="80000287" w:usb1="28CF3C50" w:usb2="00000016" w:usb3="00000000" w:csb0="0004001F" w:csb1="00000000"/>
  </w:font>
  <w:font w:name="Tahoma">
    <w:panose1 w:val="020B0604030504040204"/>
    <w:charset w:val="EE"/>
    <w:family w:val="swiss"/>
    <w:pitch w:val="default"/>
    <w:sig w:usb0="E1002EFF" w:usb1="C000605B" w:usb2="00000029" w:usb3="00000000" w:csb0="200101FF" w:csb1="20280000"/>
  </w:font>
  <w:font w:name="Arial">
    <w:panose1 w:val="020B0604020202020204"/>
    <w:charset w:val="EE"/>
    <w:family w:val="swiss"/>
    <w:pitch w:val="default"/>
    <w:sig w:usb0="E0002EFF" w:usb1="C0007843" w:usb2="00000009" w:usb3="00000000" w:csb0="400001FF" w:csb1="FFFF0000"/>
  </w:font>
  <w:font w:name="Microsoft Sans Serif">
    <w:panose1 w:val="020B0604020202020204"/>
    <w:charset w:val="00"/>
    <w:family w:val="auto"/>
    <w:pitch w:val="default"/>
    <w:sig w:usb0="E5002EFF" w:usb1="C000605B" w:usb2="00000029" w:usb3="00000000" w:csb0="200101FF" w:csb1="20280000"/>
  </w:font>
  <w:font w:name="Microsoft Sans Serif">
    <w:panose1 w:val="020B0604020202020204"/>
    <w:charset w:val="EE"/>
    <w:family w:val="swiss"/>
    <w:pitch w:val="default"/>
    <w:sig w:usb0="E5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Wingdings">
    <w:panose1 w:val="05000000000000000000"/>
    <w:charset w:val="00"/>
    <w:family w:val="auto"/>
    <w:pitch w:val="default"/>
    <w:sig w:usb0="00000000" w:usb1="00000000" w:usb2="00000000" w:usb3="00000000" w:csb0="80000000" w:csb1="00000000"/>
  </w:font>
  <w:font w:name="Calibri Light">
    <w:panose1 w:val="020F0302020204030204"/>
    <w:charset w:val="00"/>
    <w:family w:val="auto"/>
    <w:pitch w:val="default"/>
    <w:sig w:usb0="E0002AFF" w:usb1="C000247B" w:usb2="00000009" w:usb3="00000000" w:csb0="200001FF" w:csb1="00000000"/>
  </w:font>
  <w:font w:name="HelveticaNeue">
    <w:altName w:val="Segoe Print"/>
    <w:panose1 w:val="00000000000000000000"/>
    <w:charset w:val="00"/>
    <w:family w:val="auto"/>
    <w:pitch w:val="default"/>
    <w:sig w:usb0="00000000" w:usb1="00000000" w:usb2="00000000" w:usb3="00000000" w:csb0="00000000" w:csb1="00000000"/>
  </w:font>
  <w:font w:name="Bookman Old Style">
    <w:panose1 w:val="02050604050505020204"/>
    <w:charset w:val="EE"/>
    <w:family w:val="roman"/>
    <w:pitch w:val="default"/>
    <w:sig w:usb0="00000287" w:usb1="00000000" w:usb2="00000000" w:usb3="00000000" w:csb0="2000009F" w:csb1="DFD70000"/>
  </w:font>
  <w:font w:name="Arial Unicode MS">
    <w:altName w:val="Arial"/>
    <w:panose1 w:val="020B0604020202020204"/>
    <w:charset w:val="80"/>
    <w:family w:val="swiss"/>
    <w:pitch w:val="default"/>
    <w:sig w:usb0="00000000" w:usb1="00000000" w:usb2="0000003F" w:usb3="00000000" w:csb0="003F01FF" w:csb1="00000000"/>
  </w:font>
  <w:font w:name="'MS Sans Serif'">
    <w:altName w:val="Times New Roman"/>
    <w:panose1 w:val="00000000000000000000"/>
    <w:charset w:val="00"/>
    <w:family w:val="auto"/>
    <w:pitch w:val="default"/>
    <w:sig w:usb0="00000000" w:usb1="00000000" w:usb2="00000000" w:usb3="00000000" w:csb0="00040001" w:csb1="00000000"/>
  </w:font>
  <w:font w:name="Verdana">
    <w:panose1 w:val="020B0604030504040204"/>
    <w:charset w:val="00"/>
    <w:family w:val="auto"/>
    <w:pitch w:val="default"/>
    <w:sig w:usb0="A10006FF" w:usb1="4000205B" w:usb2="00000010" w:usb3="00000000" w:csb0="2000019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85EB6"/>
    <w:multiLevelType w:val="singleLevel"/>
    <w:tmpl w:val="59785EB6"/>
    <w:lvl w:ilvl="0" w:tentative="0">
      <w:start w:val="1"/>
      <w:numFmt w:val="bullet"/>
      <w:lvlText w:val=""/>
      <w:lvlJc w:val="left"/>
      <w:pPr>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hyphenationZone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421E4D"/>
    <w:rsid w:val="00002BDF"/>
    <w:rsid w:val="00050A31"/>
    <w:rsid w:val="000716D2"/>
    <w:rsid w:val="00071AAB"/>
    <w:rsid w:val="00094007"/>
    <w:rsid w:val="000A18B5"/>
    <w:rsid w:val="000B76C4"/>
    <w:rsid w:val="000C2F22"/>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51C15"/>
    <w:rsid w:val="00255432"/>
    <w:rsid w:val="0026631D"/>
    <w:rsid w:val="00282A0B"/>
    <w:rsid w:val="00292CCC"/>
    <w:rsid w:val="002C2F53"/>
    <w:rsid w:val="002F573C"/>
    <w:rsid w:val="003173E3"/>
    <w:rsid w:val="0033518C"/>
    <w:rsid w:val="003437C2"/>
    <w:rsid w:val="00377186"/>
    <w:rsid w:val="003A1C03"/>
    <w:rsid w:val="003B1800"/>
    <w:rsid w:val="00407970"/>
    <w:rsid w:val="00414627"/>
    <w:rsid w:val="00414BC3"/>
    <w:rsid w:val="00425D63"/>
    <w:rsid w:val="00447892"/>
    <w:rsid w:val="004643D8"/>
    <w:rsid w:val="00497C24"/>
    <w:rsid w:val="004C7BA5"/>
    <w:rsid w:val="004E45E1"/>
    <w:rsid w:val="004E600F"/>
    <w:rsid w:val="004E7628"/>
    <w:rsid w:val="004F48F2"/>
    <w:rsid w:val="0050501A"/>
    <w:rsid w:val="005149B1"/>
    <w:rsid w:val="00534AC4"/>
    <w:rsid w:val="0053521F"/>
    <w:rsid w:val="00563899"/>
    <w:rsid w:val="005647F2"/>
    <w:rsid w:val="005662D1"/>
    <w:rsid w:val="00573A09"/>
    <w:rsid w:val="005A4526"/>
    <w:rsid w:val="005A46BD"/>
    <w:rsid w:val="005C1B16"/>
    <w:rsid w:val="005D58DA"/>
    <w:rsid w:val="005E53D0"/>
    <w:rsid w:val="006002EB"/>
    <w:rsid w:val="006128EF"/>
    <w:rsid w:val="006264B4"/>
    <w:rsid w:val="00631F60"/>
    <w:rsid w:val="006367F5"/>
    <w:rsid w:val="00643033"/>
    <w:rsid w:val="00644CC3"/>
    <w:rsid w:val="00661468"/>
    <w:rsid w:val="006649F0"/>
    <w:rsid w:val="0067245D"/>
    <w:rsid w:val="00680351"/>
    <w:rsid w:val="0068470E"/>
    <w:rsid w:val="00695DCD"/>
    <w:rsid w:val="006A05CC"/>
    <w:rsid w:val="006A35A7"/>
    <w:rsid w:val="007152D7"/>
    <w:rsid w:val="007328F8"/>
    <w:rsid w:val="00746C14"/>
    <w:rsid w:val="007C2C59"/>
    <w:rsid w:val="00801F23"/>
    <w:rsid w:val="00837632"/>
    <w:rsid w:val="0085640F"/>
    <w:rsid w:val="008567AA"/>
    <w:rsid w:val="00892712"/>
    <w:rsid w:val="008A680A"/>
    <w:rsid w:val="008B0BB0"/>
    <w:rsid w:val="008E6C4B"/>
    <w:rsid w:val="008F18C0"/>
    <w:rsid w:val="008F70CB"/>
    <w:rsid w:val="00907648"/>
    <w:rsid w:val="009214A1"/>
    <w:rsid w:val="00930FDE"/>
    <w:rsid w:val="00963AE7"/>
    <w:rsid w:val="00974AF4"/>
    <w:rsid w:val="00984C93"/>
    <w:rsid w:val="00987CE1"/>
    <w:rsid w:val="0099405C"/>
    <w:rsid w:val="009A7507"/>
    <w:rsid w:val="009B63F6"/>
    <w:rsid w:val="009C054C"/>
    <w:rsid w:val="009C21E6"/>
    <w:rsid w:val="009C600F"/>
    <w:rsid w:val="009D3723"/>
    <w:rsid w:val="009E04F2"/>
    <w:rsid w:val="009E6F7C"/>
    <w:rsid w:val="00A03B7B"/>
    <w:rsid w:val="00A200C9"/>
    <w:rsid w:val="00A250D5"/>
    <w:rsid w:val="00A27A57"/>
    <w:rsid w:val="00A32F56"/>
    <w:rsid w:val="00A36028"/>
    <w:rsid w:val="00A568AF"/>
    <w:rsid w:val="00A67FD4"/>
    <w:rsid w:val="00A8090C"/>
    <w:rsid w:val="00A91424"/>
    <w:rsid w:val="00AA2C77"/>
    <w:rsid w:val="00AC3FB9"/>
    <w:rsid w:val="00AC702A"/>
    <w:rsid w:val="00AD226F"/>
    <w:rsid w:val="00AE213A"/>
    <w:rsid w:val="00B05321"/>
    <w:rsid w:val="00B13A52"/>
    <w:rsid w:val="00B24CF4"/>
    <w:rsid w:val="00B26993"/>
    <w:rsid w:val="00B32E18"/>
    <w:rsid w:val="00B4570C"/>
    <w:rsid w:val="00B5208C"/>
    <w:rsid w:val="00B74876"/>
    <w:rsid w:val="00BB7C2B"/>
    <w:rsid w:val="00BC1664"/>
    <w:rsid w:val="00BC2546"/>
    <w:rsid w:val="00C05085"/>
    <w:rsid w:val="00C10CCD"/>
    <w:rsid w:val="00C1593D"/>
    <w:rsid w:val="00C53AFA"/>
    <w:rsid w:val="00C56C7E"/>
    <w:rsid w:val="00C776A4"/>
    <w:rsid w:val="00C85E43"/>
    <w:rsid w:val="00CA2C6C"/>
    <w:rsid w:val="00CC0600"/>
    <w:rsid w:val="00CC78AC"/>
    <w:rsid w:val="00CF7953"/>
    <w:rsid w:val="00D07232"/>
    <w:rsid w:val="00D10245"/>
    <w:rsid w:val="00D21BDD"/>
    <w:rsid w:val="00D23BE7"/>
    <w:rsid w:val="00D26A63"/>
    <w:rsid w:val="00D639E4"/>
    <w:rsid w:val="00D65F07"/>
    <w:rsid w:val="00D92BB7"/>
    <w:rsid w:val="00D94F50"/>
    <w:rsid w:val="00DC76D2"/>
    <w:rsid w:val="00DD30ED"/>
    <w:rsid w:val="00E64C21"/>
    <w:rsid w:val="00E865EE"/>
    <w:rsid w:val="00EC0271"/>
    <w:rsid w:val="00EC24C6"/>
    <w:rsid w:val="00EF2933"/>
    <w:rsid w:val="00F05146"/>
    <w:rsid w:val="00F1115D"/>
    <w:rsid w:val="00F3513C"/>
    <w:rsid w:val="00F465C5"/>
    <w:rsid w:val="00F5180D"/>
    <w:rsid w:val="00F51B21"/>
    <w:rsid w:val="00F51D87"/>
    <w:rsid w:val="00F54080"/>
    <w:rsid w:val="00F754F3"/>
    <w:rsid w:val="00F8455C"/>
    <w:rsid w:val="056F70E0"/>
    <w:rsid w:val="0F684554"/>
    <w:rsid w:val="120D0299"/>
    <w:rsid w:val="1DEB0889"/>
    <w:rsid w:val="21646B81"/>
    <w:rsid w:val="27477AAA"/>
    <w:rsid w:val="29B41B9A"/>
    <w:rsid w:val="2BCD2AC1"/>
    <w:rsid w:val="2ECD1EEB"/>
    <w:rsid w:val="31AD0176"/>
    <w:rsid w:val="3A7F7311"/>
    <w:rsid w:val="4B4C6AB9"/>
    <w:rsid w:val="530E7673"/>
    <w:rsid w:val="5B350E05"/>
    <w:rsid w:val="5B421E4D"/>
    <w:rsid w:val="5BA23DC2"/>
    <w:rsid w:val="62A07A6C"/>
    <w:rsid w:val="64CD7B10"/>
    <w:rsid w:val="665A11DF"/>
    <w:rsid w:val="6B5A0D3B"/>
    <w:rsid w:val="6BC70AFC"/>
    <w:rsid w:val="6E112514"/>
    <w:rsid w:val="713F6B80"/>
    <w:rsid w:val="72F74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1"/>
      <w:szCs w:val="22"/>
      <w:lang w:val="ro-RO" w:eastAsia="ro-RO" w:bidi="ar-SA"/>
    </w:rPr>
  </w:style>
  <w:style w:type="character" w:default="1" w:styleId="3">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note text"/>
    <w:basedOn w:val="1"/>
    <w:link w:val="14"/>
    <w:qFormat/>
    <w:uiPriority w:val="0"/>
    <w:pPr>
      <w:spacing w:after="0" w:line="240" w:lineRule="auto"/>
    </w:pPr>
    <w:rPr>
      <w:sz w:val="20"/>
      <w:szCs w:val="20"/>
    </w:rPr>
  </w:style>
  <w:style w:type="character" w:styleId="4">
    <w:name w:val="Emphasis"/>
    <w:basedOn w:val="3"/>
    <w:qFormat/>
    <w:uiPriority w:val="0"/>
    <w:rPr>
      <w:i/>
      <w:iCs/>
    </w:rPr>
  </w:style>
  <w:style w:type="character" w:styleId="5">
    <w:name w:val="footnote reference"/>
    <w:basedOn w:val="3"/>
    <w:qFormat/>
    <w:uiPriority w:val="0"/>
    <w:rPr>
      <w:vertAlign w:val="superscript"/>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Default Text:2"/>
    <w:basedOn w:val="1"/>
    <w:qFormat/>
    <w:uiPriority w:val="0"/>
    <w:rPr>
      <w:szCs w:val="20"/>
    </w:rPr>
  </w:style>
  <w:style w:type="paragraph" w:customStyle="1" w:styleId="9">
    <w:name w:val="Default Text"/>
    <w:basedOn w:val="1"/>
    <w:qFormat/>
    <w:uiPriority w:val="0"/>
    <w:rPr>
      <w:szCs w:val="20"/>
    </w:rPr>
  </w:style>
  <w:style w:type="paragraph" w:customStyle="1" w:styleId="10">
    <w:name w:val="_Style 1"/>
    <w:qFormat/>
    <w:uiPriority w:val="1"/>
    <w:pPr>
      <w:spacing w:after="160" w:line="259" w:lineRule="auto"/>
    </w:pPr>
    <w:rPr>
      <w:rFonts w:ascii="Calibri" w:hAnsi="Calibri" w:eastAsia="Times New Roman" w:cs="Times New Roman"/>
      <w:sz w:val="22"/>
      <w:szCs w:val="22"/>
      <w:lang w:val="ro-RO" w:eastAsia="ro-RO" w:bidi="ar-SA"/>
    </w:rPr>
  </w:style>
  <w:style w:type="paragraph" w:customStyle="1" w:styleId="11">
    <w:name w:val="Body text1"/>
    <w:basedOn w:val="1"/>
    <w:qFormat/>
    <w:uiPriority w:val="99"/>
    <w:pPr>
      <w:shd w:val="clear" w:color="auto" w:fill="FFFFFF"/>
      <w:spacing w:line="240" w:lineRule="atLeast"/>
      <w:ind w:hanging="300"/>
    </w:pPr>
    <w:rPr>
      <w:rFonts w:ascii="Times New Roman" w:hAnsi="Times New Roman" w:cs="Times New Roman"/>
      <w:sz w:val="22"/>
    </w:rPr>
  </w:style>
  <w:style w:type="paragraph" w:customStyle="1" w:styleId="12">
    <w:name w:val="Fără spațiere1"/>
    <w:qFormat/>
    <w:uiPriority w:val="1"/>
    <w:pPr>
      <w:spacing w:after="0" w:line="240" w:lineRule="auto"/>
    </w:pPr>
    <w:rPr>
      <w:rFonts w:ascii="Calibri" w:hAnsi="Calibri" w:eastAsia="Times New Roman" w:cs="Times New Roman"/>
      <w:sz w:val="22"/>
      <w:szCs w:val="22"/>
      <w:lang w:val="ro-RO" w:eastAsia="ro-RO" w:bidi="ar-SA"/>
    </w:rPr>
  </w:style>
  <w:style w:type="paragraph" w:customStyle="1" w:styleId="13">
    <w:name w:val="List Paragraph"/>
    <w:basedOn w:val="1"/>
    <w:qFormat/>
    <w:uiPriority w:val="99"/>
    <w:pPr>
      <w:ind w:left="720"/>
      <w:contextualSpacing/>
    </w:pPr>
  </w:style>
  <w:style w:type="character" w:customStyle="1" w:styleId="14">
    <w:name w:val="Text notă de subsol Caracter"/>
    <w:basedOn w:val="3"/>
    <w:link w:val="2"/>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2480</Words>
  <Characters>14390</Characters>
  <Lines>119</Lines>
  <Paragraphs>33</Paragraphs>
  <ScaleCrop>false</ScaleCrop>
  <LinksUpToDate>false</LinksUpToDate>
  <CharactersWithSpaces>16837</CharactersWithSpaces>
  <Application>WPS Office_10.2.0.5908_F1E327BC-269C-435d-A152-05C5408002CA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2017-05-26T11:05:00Z</dcterms:created>
  <dc:creator>Juri-003</dc:creator>
  <cp:lastModifiedBy>Achizitii</cp:lastModifiedBy>
  <dcterms:modified xsi:type="dcterms:W3CDTF">2017-08-03T12:28:38Z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2057-10.2.0.5908</vt:lpwstr>
  </property>
</Properties>
</file>